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1357"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ANEXO II</w:t>
      </w:r>
    </w:p>
    <w:p w14:paraId="22F4AB20"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MODELO DE PROPOSTA COMERCIAL</w:t>
      </w:r>
    </w:p>
    <w:p w14:paraId="1F55BF25"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FF0000"/>
          <w:lang w:eastAsia="pt-BR"/>
        </w:rPr>
        <w:t>(a ser apresentada em papel timbrado apenas pelas vencedoras do certame em seus respectivos lotes)</w:t>
      </w:r>
    </w:p>
    <w:p w14:paraId="3792C416"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14794B13"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PREGÃO ELETRÔNICO Nº 029/2022</w:t>
      </w:r>
    </w:p>
    <w:p w14:paraId="0C41CB88" w14:textId="77777777" w:rsidR="00D916A3" w:rsidRPr="00D916A3" w:rsidRDefault="00D916A3" w:rsidP="00D916A3">
      <w:pPr>
        <w:spacing w:after="120" w:line="240" w:lineRule="auto"/>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PROCESSO Nº 2022/0014245</w:t>
      </w:r>
    </w:p>
    <w:p w14:paraId="5329D9A7" w14:textId="77777777" w:rsidR="00D916A3" w:rsidRPr="00D916A3" w:rsidRDefault="00D916A3" w:rsidP="00D916A3">
      <w:pPr>
        <w:spacing w:after="19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078FACD2" w14:textId="77777777" w:rsidR="00D916A3" w:rsidRPr="00D916A3" w:rsidRDefault="00D916A3" w:rsidP="00D916A3">
      <w:pPr>
        <w:spacing w:after="19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Objeto:</w:t>
      </w:r>
      <w:r w:rsidRPr="00D916A3">
        <w:rPr>
          <w:rFonts w:ascii="Arial" w:eastAsia="Times New Roman" w:hAnsi="Arial" w:cs="Arial"/>
          <w:color w:val="000000"/>
          <w:lang w:eastAsia="pt-BR"/>
        </w:rPr>
        <w:t> Sistema de Registro de Preços – SRP para prestação de serviços de manutenção predial corretiva com fornecimento de mão de obra, materiais, ferramentas e equipamentos adequados, nas Unidades da Defensoria Pública situadas na Capital e Grande São Paulo.</w:t>
      </w:r>
    </w:p>
    <w:p w14:paraId="2DE59CE7"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[NOME DA LICITANTE]</w:t>
      </w:r>
      <w:r w:rsidRPr="00D916A3">
        <w:rPr>
          <w:rFonts w:ascii="Arial" w:eastAsia="Times New Roman" w:hAnsi="Arial" w:cs="Arial"/>
          <w:color w:val="000000"/>
          <w:lang w:eastAsia="pt-BR"/>
        </w:rPr>
        <w:t>,</w:t>
      </w:r>
      <w:r w:rsidRPr="00D916A3">
        <w:rPr>
          <w:rFonts w:ascii="Arial" w:eastAsia="Times New Roman" w:hAnsi="Arial" w:cs="Arial"/>
          <w:b/>
          <w:bCs/>
          <w:color w:val="000000"/>
          <w:lang w:eastAsia="pt-BR"/>
        </w:rPr>
        <w:t> </w:t>
      </w:r>
      <w:r w:rsidRPr="00D916A3">
        <w:rPr>
          <w:rFonts w:ascii="Arial" w:eastAsia="Times New Roman" w:hAnsi="Arial" w:cs="Arial"/>
          <w:color w:val="000000"/>
          <w:lang w:eastAsia="pt-BR"/>
        </w:rPr>
        <w:t>inscrita no CNPJ/MF sob o nº [●], situada na [RUA/AVENIDA/ALAMEDA/ESTRADA], [BAIRRO], CEP [CEP], [CIDADE], [ESTADO], neste ato representada por/pelo(a) senhor(a) [●], apresenta sua proposta comercial para fins de participação no certame.</w:t>
      </w:r>
    </w:p>
    <w:p w14:paraId="5CC10EA0" w14:textId="77777777" w:rsidR="00D916A3" w:rsidRPr="00D916A3" w:rsidRDefault="00D916A3" w:rsidP="00D916A3">
      <w:pPr>
        <w:spacing w:after="0" w:line="240" w:lineRule="auto"/>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755AFF9E" w14:textId="77777777" w:rsidR="00D916A3" w:rsidRPr="00D916A3" w:rsidRDefault="00D916A3" w:rsidP="00D916A3">
      <w:pPr>
        <w:spacing w:after="19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bl>
      <w:tblPr>
        <w:tblW w:w="9900" w:type="dxa"/>
        <w:jc w:val="center"/>
        <w:tblCellMar>
          <w:top w:w="15" w:type="dxa"/>
          <w:left w:w="15" w:type="dxa"/>
          <w:bottom w:w="15" w:type="dxa"/>
          <w:right w:w="15" w:type="dxa"/>
        </w:tblCellMar>
        <w:tblLook w:val="04A0" w:firstRow="1" w:lastRow="0" w:firstColumn="1" w:lastColumn="0" w:noHBand="0" w:noVBand="1"/>
      </w:tblPr>
      <w:tblGrid>
        <w:gridCol w:w="2535"/>
        <w:gridCol w:w="1230"/>
        <w:gridCol w:w="1290"/>
        <w:gridCol w:w="1065"/>
        <w:gridCol w:w="1260"/>
        <w:gridCol w:w="1260"/>
        <w:gridCol w:w="1260"/>
      </w:tblGrid>
      <w:tr w:rsidR="00D916A3" w:rsidRPr="00D916A3" w14:paraId="78B82548" w14:textId="77777777" w:rsidTr="00D916A3">
        <w:trPr>
          <w:trHeight w:val="285"/>
          <w:jc w:val="center"/>
        </w:trPr>
        <w:tc>
          <w:tcPr>
            <w:tcW w:w="9900" w:type="dxa"/>
            <w:gridSpan w:val="7"/>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F0D3507" w14:textId="77777777" w:rsidR="00D916A3" w:rsidRPr="00D916A3" w:rsidRDefault="00D916A3" w:rsidP="00D916A3">
            <w:pPr>
              <w:spacing w:after="195"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Planilha de Preços Estimados</w:t>
            </w:r>
          </w:p>
        </w:tc>
      </w:tr>
      <w:tr w:rsidR="00D916A3" w:rsidRPr="00D916A3" w14:paraId="16289708" w14:textId="77777777" w:rsidTr="00D916A3">
        <w:trPr>
          <w:trHeight w:val="810"/>
          <w:jc w:val="center"/>
        </w:trPr>
        <w:tc>
          <w:tcPr>
            <w:tcW w:w="2535"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B7B2FE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LOTE 1</w:t>
            </w:r>
          </w:p>
        </w:tc>
        <w:tc>
          <w:tcPr>
            <w:tcW w:w="1230"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4FE93E08"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material</w:t>
            </w:r>
          </w:p>
        </w:tc>
        <w:tc>
          <w:tcPr>
            <w:tcW w:w="129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1FD8A94"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mão de obra e adm.</w:t>
            </w:r>
          </w:p>
        </w:tc>
        <w:tc>
          <w:tcPr>
            <w:tcW w:w="106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6BA2928"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proofErr w:type="spellStart"/>
            <w:r w:rsidRPr="00D916A3">
              <w:rPr>
                <w:rFonts w:ascii="Calibri" w:eastAsia="Times New Roman" w:hAnsi="Calibri" w:cs="Calibri"/>
                <w:b/>
                <w:bCs/>
                <w:color w:val="000000"/>
                <w:sz w:val="24"/>
                <w:szCs w:val="24"/>
                <w:lang w:eastAsia="pt-BR"/>
              </w:rPr>
              <w:t>Qtd</w:t>
            </w:r>
            <w:proofErr w:type="spellEnd"/>
            <w:r w:rsidRPr="00D916A3">
              <w:rPr>
                <w:rFonts w:ascii="Calibri" w:eastAsia="Times New Roman" w:hAnsi="Calibri" w:cs="Calibri"/>
                <w:b/>
                <w:bCs/>
                <w:color w:val="000000"/>
                <w:sz w:val="24"/>
                <w:szCs w:val="24"/>
                <w:lang w:eastAsia="pt-BR"/>
              </w:rPr>
              <w:t>. unidades</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EC9B1C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material</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AB52B3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 xml:space="preserve">Total mão de obra e </w:t>
            </w:r>
            <w:proofErr w:type="spellStart"/>
            <w:r w:rsidRPr="00D916A3">
              <w:rPr>
                <w:rFonts w:ascii="Calibri" w:eastAsia="Times New Roman" w:hAnsi="Calibri" w:cs="Calibri"/>
                <w:b/>
                <w:bCs/>
                <w:color w:val="000000"/>
                <w:sz w:val="24"/>
                <w:szCs w:val="24"/>
                <w:lang w:eastAsia="pt-BR"/>
              </w:rPr>
              <w:t>adm</w:t>
            </w:r>
            <w:proofErr w:type="spellEnd"/>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3484269"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do Lote</w:t>
            </w:r>
          </w:p>
        </w:tc>
      </w:tr>
      <w:tr w:rsidR="00D916A3" w:rsidRPr="00D916A3" w14:paraId="1BC252E8" w14:textId="77777777" w:rsidTr="00D916A3">
        <w:trPr>
          <w:trHeight w:val="825"/>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E36BC1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entre 1000 m² e 2000 m² (12 meses)</w:t>
            </w:r>
          </w:p>
        </w:tc>
        <w:tc>
          <w:tcPr>
            <w:tcW w:w="1230"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04D98776"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20.367,12</w:t>
            </w:r>
          </w:p>
        </w:tc>
        <w:tc>
          <w:tcPr>
            <w:tcW w:w="129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82E5E95"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24.623,16</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5EF541F"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97AE282"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20.367,12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A506660"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24.623,16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9743FDA"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44.990,28</w:t>
            </w:r>
          </w:p>
        </w:tc>
      </w:tr>
      <w:tr w:rsidR="00D916A3" w:rsidRPr="00D916A3" w14:paraId="642355D5" w14:textId="77777777" w:rsidTr="00D916A3">
        <w:trPr>
          <w:trHeight w:val="660"/>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8F3576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com mais de 2000 m² (12 meses)</w:t>
            </w:r>
          </w:p>
        </w:tc>
        <w:tc>
          <w:tcPr>
            <w:tcW w:w="1230"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7A6D3BC5"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40.734,24</w:t>
            </w:r>
          </w:p>
        </w:tc>
        <w:tc>
          <w:tcPr>
            <w:tcW w:w="129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B9AF298"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49.246,32</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2599F24"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5</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33AED77"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203.671,20</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6B4A959"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246.231,60</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BD1A13B"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449.902,80</w:t>
            </w:r>
          </w:p>
        </w:tc>
      </w:tr>
      <w:tr w:rsidR="00D916A3" w:rsidRPr="00D916A3" w14:paraId="7B0809C7" w14:textId="77777777" w:rsidTr="00D916A3">
        <w:trPr>
          <w:trHeight w:val="435"/>
          <w:jc w:val="center"/>
        </w:trPr>
        <w:tc>
          <w:tcPr>
            <w:tcW w:w="6120"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AA0C0E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Custo estimado do lote</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414D5FA"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224.038,32</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E61A7EB"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270.854,76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373C2E1"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494.893,08</w:t>
            </w:r>
          </w:p>
        </w:tc>
      </w:tr>
      <w:tr w:rsidR="00D916A3" w:rsidRPr="00D916A3" w14:paraId="4A302190" w14:textId="77777777" w:rsidTr="00D916A3">
        <w:trPr>
          <w:trHeight w:val="31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E6C018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 de referência de BDI</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083FAD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12,42%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23B507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28,42%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889D153"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w:t>
            </w:r>
          </w:p>
        </w:tc>
      </w:tr>
      <w:tr w:rsidR="00D916A3" w:rsidRPr="00D916A3" w14:paraId="70CC66A7"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38464EF"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de referência do BDI</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920F392"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27.825,56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02D2493"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76.976,92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EE0CAAE"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104.802,48</w:t>
            </w:r>
          </w:p>
        </w:tc>
      </w:tr>
      <w:tr w:rsidR="00D916A3" w:rsidRPr="00D916A3" w14:paraId="5C6D4482"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C8AFD0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de referência do Lote</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B1A69E3"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251.863,88</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F5CE9AE"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347.831,68</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A7D853D"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599.695,56</w:t>
            </w:r>
          </w:p>
        </w:tc>
      </w:tr>
      <w:tr w:rsidR="00D916A3" w:rsidRPr="00D916A3" w14:paraId="4EA5811A"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66EA16C7"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Percentual de desconto sobre o BDI</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D78AB2E"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94BEA36"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065060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7F61051F"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E56A99F"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do BDI com desconto</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DB6172C"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DA3C7B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F32151E"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40560EE7" w14:textId="77777777" w:rsidTr="00D916A3">
        <w:trPr>
          <w:trHeight w:val="270"/>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480E85AD"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Global do Lote 1</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02B0ACC"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E4A22D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3D27F10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bl>
    <w:p w14:paraId="408695B3" w14:textId="339FE964" w:rsidR="00D916A3" w:rsidRDefault="00D916A3" w:rsidP="00D916A3">
      <w:pPr>
        <w:spacing w:after="195" w:line="240" w:lineRule="auto"/>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18C97CBE" w14:textId="04C34F95" w:rsidR="00D916A3" w:rsidRDefault="00D916A3" w:rsidP="00D916A3">
      <w:pPr>
        <w:spacing w:after="195" w:line="240" w:lineRule="auto"/>
        <w:rPr>
          <w:rFonts w:ascii="Times New Roman" w:eastAsia="Times New Roman" w:hAnsi="Times New Roman" w:cs="Times New Roman"/>
          <w:color w:val="000000"/>
          <w:sz w:val="27"/>
          <w:szCs w:val="27"/>
          <w:lang w:eastAsia="pt-BR"/>
        </w:rPr>
      </w:pPr>
    </w:p>
    <w:p w14:paraId="53D0B057" w14:textId="0809CFB4" w:rsidR="00D916A3" w:rsidRDefault="00D916A3" w:rsidP="00D916A3">
      <w:pPr>
        <w:spacing w:after="195" w:line="240" w:lineRule="auto"/>
        <w:rPr>
          <w:rFonts w:ascii="Times New Roman" w:eastAsia="Times New Roman" w:hAnsi="Times New Roman" w:cs="Times New Roman"/>
          <w:color w:val="000000"/>
          <w:sz w:val="27"/>
          <w:szCs w:val="27"/>
          <w:lang w:eastAsia="pt-BR"/>
        </w:rPr>
      </w:pPr>
    </w:p>
    <w:p w14:paraId="7B71D48D" w14:textId="77777777" w:rsidR="00D916A3" w:rsidRPr="00D916A3" w:rsidRDefault="00D916A3" w:rsidP="00D916A3">
      <w:pPr>
        <w:spacing w:after="195" w:line="240" w:lineRule="auto"/>
        <w:rPr>
          <w:rFonts w:ascii="Times New Roman" w:eastAsia="Times New Roman" w:hAnsi="Times New Roman" w:cs="Times New Roman"/>
          <w:color w:val="000000"/>
          <w:sz w:val="27"/>
          <w:szCs w:val="27"/>
          <w:lang w:eastAsia="pt-BR"/>
        </w:rPr>
      </w:pPr>
    </w:p>
    <w:tbl>
      <w:tblPr>
        <w:tblW w:w="9900" w:type="dxa"/>
        <w:jc w:val="center"/>
        <w:tblCellMar>
          <w:top w:w="15" w:type="dxa"/>
          <w:left w:w="15" w:type="dxa"/>
          <w:bottom w:w="15" w:type="dxa"/>
          <w:right w:w="15" w:type="dxa"/>
        </w:tblCellMar>
        <w:tblLook w:val="04A0" w:firstRow="1" w:lastRow="0" w:firstColumn="1" w:lastColumn="0" w:noHBand="0" w:noVBand="1"/>
      </w:tblPr>
      <w:tblGrid>
        <w:gridCol w:w="2535"/>
        <w:gridCol w:w="1230"/>
        <w:gridCol w:w="1290"/>
        <w:gridCol w:w="1065"/>
        <w:gridCol w:w="1260"/>
        <w:gridCol w:w="1260"/>
        <w:gridCol w:w="1260"/>
      </w:tblGrid>
      <w:tr w:rsidR="00D916A3" w:rsidRPr="00D916A3" w14:paraId="0D07EC9C" w14:textId="77777777" w:rsidTr="00D916A3">
        <w:trPr>
          <w:trHeight w:val="435"/>
          <w:jc w:val="center"/>
        </w:trPr>
        <w:tc>
          <w:tcPr>
            <w:tcW w:w="9900" w:type="dxa"/>
            <w:gridSpan w:val="7"/>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629CF7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lastRenderedPageBreak/>
              <w:t>Planilha de Preços Estimados</w:t>
            </w:r>
          </w:p>
        </w:tc>
      </w:tr>
      <w:tr w:rsidR="00D916A3" w:rsidRPr="00D916A3" w14:paraId="42B0B55E" w14:textId="77777777" w:rsidTr="00D916A3">
        <w:trPr>
          <w:trHeight w:val="810"/>
          <w:jc w:val="center"/>
        </w:trPr>
        <w:tc>
          <w:tcPr>
            <w:tcW w:w="2535"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40CC5E3"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LOTE 2</w:t>
            </w:r>
          </w:p>
        </w:tc>
        <w:tc>
          <w:tcPr>
            <w:tcW w:w="1230"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7910453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material</w:t>
            </w:r>
          </w:p>
        </w:tc>
        <w:tc>
          <w:tcPr>
            <w:tcW w:w="129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03B5DB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mão de obra e adm.</w:t>
            </w:r>
          </w:p>
        </w:tc>
        <w:tc>
          <w:tcPr>
            <w:tcW w:w="106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086109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proofErr w:type="spellStart"/>
            <w:r w:rsidRPr="00D916A3">
              <w:rPr>
                <w:rFonts w:ascii="Calibri" w:eastAsia="Times New Roman" w:hAnsi="Calibri" w:cs="Calibri"/>
                <w:b/>
                <w:bCs/>
                <w:color w:val="000000"/>
                <w:sz w:val="24"/>
                <w:szCs w:val="24"/>
                <w:lang w:eastAsia="pt-BR"/>
              </w:rPr>
              <w:t>Qtd</w:t>
            </w:r>
            <w:proofErr w:type="spellEnd"/>
            <w:r w:rsidRPr="00D916A3">
              <w:rPr>
                <w:rFonts w:ascii="Calibri" w:eastAsia="Times New Roman" w:hAnsi="Calibri" w:cs="Calibri"/>
                <w:b/>
                <w:bCs/>
                <w:color w:val="000000"/>
                <w:sz w:val="24"/>
                <w:szCs w:val="24"/>
                <w:lang w:eastAsia="pt-BR"/>
              </w:rPr>
              <w:t>. unidades</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236462C"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material</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72ED06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 xml:space="preserve">Total mão de obra e </w:t>
            </w:r>
            <w:proofErr w:type="spellStart"/>
            <w:r w:rsidRPr="00D916A3">
              <w:rPr>
                <w:rFonts w:ascii="Calibri" w:eastAsia="Times New Roman" w:hAnsi="Calibri" w:cs="Calibri"/>
                <w:b/>
                <w:bCs/>
                <w:color w:val="000000"/>
                <w:sz w:val="24"/>
                <w:szCs w:val="24"/>
                <w:lang w:eastAsia="pt-BR"/>
              </w:rPr>
              <w:t>adm</w:t>
            </w:r>
            <w:proofErr w:type="spellEnd"/>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9FCCF7D"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do Lote</w:t>
            </w:r>
          </w:p>
        </w:tc>
      </w:tr>
      <w:tr w:rsidR="00D916A3" w:rsidRPr="00D916A3" w14:paraId="6AFC7F9F" w14:textId="77777777" w:rsidTr="00D916A3">
        <w:trPr>
          <w:trHeight w:val="795"/>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02AB184"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até 1000 m² (12 meses)</w:t>
            </w:r>
          </w:p>
        </w:tc>
        <w:tc>
          <w:tcPr>
            <w:tcW w:w="1230"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50E8CAAD"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13.578,12</w:t>
            </w:r>
          </w:p>
        </w:tc>
        <w:tc>
          <w:tcPr>
            <w:tcW w:w="129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DB431C2"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16.415,40</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4E589F6"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11</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4EA7BD6"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149.359,32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329D6F93"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180.569,40</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CCE2208"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329.928,72</w:t>
            </w:r>
          </w:p>
        </w:tc>
      </w:tr>
      <w:tr w:rsidR="00D916A3" w:rsidRPr="00D916A3" w14:paraId="5DE952B7" w14:textId="77777777" w:rsidTr="00D916A3">
        <w:trPr>
          <w:trHeight w:val="795"/>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3B8D41F"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entre 1000 m² e 2000 m² (12 meses)</w:t>
            </w:r>
          </w:p>
        </w:tc>
        <w:tc>
          <w:tcPr>
            <w:tcW w:w="1230"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14AE8FB1"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20.367,12</w:t>
            </w:r>
          </w:p>
        </w:tc>
        <w:tc>
          <w:tcPr>
            <w:tcW w:w="129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7CB3878"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24.623,16</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A420BC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2CB2710"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81.468,48</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6A6731E"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98.492,64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A9B2BB9"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179.961,12</w:t>
            </w:r>
          </w:p>
        </w:tc>
      </w:tr>
      <w:tr w:rsidR="00D916A3" w:rsidRPr="00D916A3" w14:paraId="6D520D52"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5B170FA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Custo estimado do lote</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EC00CA1"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230.827,80</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48B12E3E"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279.062,04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047CB60"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509.889,84</w:t>
            </w:r>
          </w:p>
        </w:tc>
      </w:tr>
      <w:tr w:rsidR="00D916A3" w:rsidRPr="00D916A3" w14:paraId="3BF08688"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FD5EEC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 de referência de BDI</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D357EF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12,42%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8539DC6"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28,42%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AD86D93"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w:t>
            </w:r>
          </w:p>
        </w:tc>
      </w:tr>
      <w:tr w:rsidR="00D916A3" w:rsidRPr="00D916A3" w14:paraId="2A698510"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565D8FD"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de referência do BDI</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F42239E"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28.668,81</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75D7011"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79.309,43</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6A105D5"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107.978,24</w:t>
            </w:r>
          </w:p>
        </w:tc>
      </w:tr>
      <w:tr w:rsidR="00D916A3" w:rsidRPr="00D916A3" w14:paraId="3A034D46"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D2271A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de referência do Lote</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D6E1DE2"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259.496,61</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47D2C43"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358.371,47</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117D2EA"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617.868,08</w:t>
            </w:r>
          </w:p>
        </w:tc>
      </w:tr>
      <w:tr w:rsidR="00D916A3" w:rsidRPr="00D916A3" w14:paraId="2A7B48C5"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2BB8506C"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Percentual de desconto sobre o BDI</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8F1F87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5D657D4"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AF4555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42351751"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56A376B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do BDI com desconto</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80D6F4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67367E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466436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5F5E2B71" w14:textId="77777777" w:rsidTr="00D916A3">
        <w:trPr>
          <w:trHeight w:val="270"/>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9CC6827"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Global do Lote 2</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1C45EF6"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57BBF1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75E7FE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bl>
    <w:p w14:paraId="3AB57C6C" w14:textId="58F40CD9" w:rsidR="00D916A3" w:rsidRDefault="00D916A3" w:rsidP="00D916A3">
      <w:pPr>
        <w:spacing w:after="195" w:line="240" w:lineRule="auto"/>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259DC2C4" w14:textId="30459C31" w:rsidR="00D916A3" w:rsidRDefault="00D916A3" w:rsidP="00D916A3">
      <w:pPr>
        <w:spacing w:after="195" w:line="240" w:lineRule="auto"/>
        <w:rPr>
          <w:rFonts w:ascii="Times New Roman" w:eastAsia="Times New Roman" w:hAnsi="Times New Roman" w:cs="Times New Roman"/>
          <w:color w:val="000000"/>
          <w:sz w:val="27"/>
          <w:szCs w:val="27"/>
          <w:lang w:eastAsia="pt-BR"/>
        </w:rPr>
      </w:pPr>
    </w:p>
    <w:p w14:paraId="7985C61C" w14:textId="77777777" w:rsidR="00D916A3" w:rsidRPr="00D916A3" w:rsidRDefault="00D916A3" w:rsidP="00D916A3">
      <w:pPr>
        <w:spacing w:after="195" w:line="240" w:lineRule="auto"/>
        <w:rPr>
          <w:rFonts w:ascii="Times New Roman" w:eastAsia="Times New Roman" w:hAnsi="Times New Roman" w:cs="Times New Roman"/>
          <w:color w:val="000000"/>
          <w:sz w:val="27"/>
          <w:szCs w:val="27"/>
          <w:lang w:eastAsia="pt-BR"/>
        </w:rPr>
      </w:pPr>
    </w:p>
    <w:tbl>
      <w:tblPr>
        <w:tblW w:w="9900" w:type="dxa"/>
        <w:jc w:val="center"/>
        <w:tblCellMar>
          <w:top w:w="15" w:type="dxa"/>
          <w:left w:w="15" w:type="dxa"/>
          <w:bottom w:w="15" w:type="dxa"/>
          <w:right w:w="15" w:type="dxa"/>
        </w:tblCellMar>
        <w:tblLook w:val="04A0" w:firstRow="1" w:lastRow="0" w:firstColumn="1" w:lastColumn="0" w:noHBand="0" w:noVBand="1"/>
      </w:tblPr>
      <w:tblGrid>
        <w:gridCol w:w="2535"/>
        <w:gridCol w:w="1230"/>
        <w:gridCol w:w="1290"/>
        <w:gridCol w:w="1065"/>
        <w:gridCol w:w="1260"/>
        <w:gridCol w:w="1260"/>
        <w:gridCol w:w="1260"/>
      </w:tblGrid>
      <w:tr w:rsidR="00D916A3" w:rsidRPr="00D916A3" w14:paraId="5A6FC8EE" w14:textId="77777777" w:rsidTr="00D916A3">
        <w:trPr>
          <w:trHeight w:val="285"/>
          <w:jc w:val="center"/>
        </w:trPr>
        <w:tc>
          <w:tcPr>
            <w:tcW w:w="9900" w:type="dxa"/>
            <w:gridSpan w:val="7"/>
            <w:tcBorders>
              <w:top w:val="single" w:sz="6" w:space="0" w:color="000000"/>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F73041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Planilha de Preços Estimados</w:t>
            </w:r>
          </w:p>
        </w:tc>
      </w:tr>
      <w:tr w:rsidR="00D916A3" w:rsidRPr="00D916A3" w14:paraId="464FA6FB" w14:textId="77777777" w:rsidTr="00D916A3">
        <w:trPr>
          <w:trHeight w:val="600"/>
          <w:jc w:val="center"/>
        </w:trPr>
        <w:tc>
          <w:tcPr>
            <w:tcW w:w="2535"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D7C3A9D"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LOTE 3</w:t>
            </w:r>
          </w:p>
        </w:tc>
        <w:tc>
          <w:tcPr>
            <w:tcW w:w="1230"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71E15EF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material</w:t>
            </w:r>
          </w:p>
        </w:tc>
        <w:tc>
          <w:tcPr>
            <w:tcW w:w="129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E042F7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mão de obra e adm.</w:t>
            </w:r>
          </w:p>
        </w:tc>
        <w:tc>
          <w:tcPr>
            <w:tcW w:w="1065"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19D17D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proofErr w:type="spellStart"/>
            <w:r w:rsidRPr="00D916A3">
              <w:rPr>
                <w:rFonts w:ascii="Calibri" w:eastAsia="Times New Roman" w:hAnsi="Calibri" w:cs="Calibri"/>
                <w:b/>
                <w:bCs/>
                <w:color w:val="000000"/>
                <w:sz w:val="24"/>
                <w:szCs w:val="24"/>
                <w:lang w:eastAsia="pt-BR"/>
              </w:rPr>
              <w:t>Qtd</w:t>
            </w:r>
            <w:proofErr w:type="spellEnd"/>
            <w:r w:rsidRPr="00D916A3">
              <w:rPr>
                <w:rFonts w:ascii="Calibri" w:eastAsia="Times New Roman" w:hAnsi="Calibri" w:cs="Calibri"/>
                <w:b/>
                <w:bCs/>
                <w:color w:val="000000"/>
                <w:sz w:val="24"/>
                <w:szCs w:val="24"/>
                <w:lang w:eastAsia="pt-BR"/>
              </w:rPr>
              <w:t>. unidades</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2A8241D"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material</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377E4F4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 xml:space="preserve">Total mão de obra e </w:t>
            </w:r>
            <w:proofErr w:type="spellStart"/>
            <w:r w:rsidRPr="00D916A3">
              <w:rPr>
                <w:rFonts w:ascii="Calibri" w:eastAsia="Times New Roman" w:hAnsi="Calibri" w:cs="Calibri"/>
                <w:b/>
                <w:bCs/>
                <w:color w:val="000000"/>
                <w:sz w:val="24"/>
                <w:szCs w:val="24"/>
                <w:lang w:eastAsia="pt-BR"/>
              </w:rPr>
              <w:t>adm</w:t>
            </w:r>
            <w:proofErr w:type="spellEnd"/>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3B4B35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do Lote</w:t>
            </w:r>
          </w:p>
        </w:tc>
      </w:tr>
      <w:tr w:rsidR="00D916A3" w:rsidRPr="00D916A3" w14:paraId="65D140E4" w14:textId="77777777" w:rsidTr="00D916A3">
        <w:trPr>
          <w:trHeight w:val="750"/>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8C5B762"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até 1000 m² (12 meses)</w:t>
            </w:r>
          </w:p>
        </w:tc>
        <w:tc>
          <w:tcPr>
            <w:tcW w:w="1230"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54192063"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13.578,12</w:t>
            </w:r>
          </w:p>
        </w:tc>
        <w:tc>
          <w:tcPr>
            <w:tcW w:w="129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2FC647B"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16.415,40</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7A7BFD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9767570"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81.468,72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0843296"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98.492,40</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A9589B8"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179.961,12</w:t>
            </w:r>
          </w:p>
        </w:tc>
      </w:tr>
      <w:tr w:rsidR="00D916A3" w:rsidRPr="00D916A3" w14:paraId="4107E484" w14:textId="77777777" w:rsidTr="00D916A3">
        <w:trPr>
          <w:trHeight w:val="795"/>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7B35DFF"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entre 1000 m² e 2000 m² (12 meses)</w:t>
            </w:r>
          </w:p>
        </w:tc>
        <w:tc>
          <w:tcPr>
            <w:tcW w:w="1230" w:type="dxa"/>
            <w:tcBorders>
              <w:top w:val="nil"/>
              <w:left w:val="nil"/>
              <w:bottom w:val="single" w:sz="6" w:space="0" w:color="000000"/>
              <w:right w:val="nil"/>
            </w:tcBorders>
            <w:shd w:val="clear" w:color="auto" w:fill="BFBFBF"/>
            <w:noWrap/>
            <w:tcMar>
              <w:top w:w="0" w:type="dxa"/>
              <w:left w:w="75" w:type="dxa"/>
              <w:bottom w:w="0" w:type="dxa"/>
              <w:right w:w="75" w:type="dxa"/>
            </w:tcMar>
            <w:vAlign w:val="center"/>
            <w:hideMark/>
          </w:tcPr>
          <w:p w14:paraId="2729BA15"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20.367,12</w:t>
            </w:r>
          </w:p>
        </w:tc>
        <w:tc>
          <w:tcPr>
            <w:tcW w:w="1290" w:type="dxa"/>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6D4852F"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24.623,16</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2060F7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D8C8606"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81.468,48</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2FE71B0"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98.492,64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65C6127"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179.961,12</w:t>
            </w:r>
          </w:p>
        </w:tc>
      </w:tr>
      <w:tr w:rsidR="00D916A3" w:rsidRPr="00D916A3" w14:paraId="089618FD" w14:textId="77777777" w:rsidTr="00D916A3">
        <w:trPr>
          <w:trHeight w:val="585"/>
          <w:jc w:val="center"/>
        </w:trPr>
        <w:tc>
          <w:tcPr>
            <w:tcW w:w="2535"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66D6838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Total por unidade com mais de 2000 m² (12 meses)</w:t>
            </w:r>
          </w:p>
        </w:tc>
        <w:tc>
          <w:tcPr>
            <w:tcW w:w="1230" w:type="dxa"/>
            <w:tcBorders>
              <w:top w:val="nil"/>
              <w:left w:val="nil"/>
              <w:bottom w:val="single" w:sz="6" w:space="0" w:color="000000"/>
              <w:right w:val="nil"/>
            </w:tcBorders>
            <w:shd w:val="clear" w:color="auto" w:fill="BFBFBF"/>
            <w:tcMar>
              <w:top w:w="0" w:type="dxa"/>
              <w:left w:w="75" w:type="dxa"/>
              <w:bottom w:w="0" w:type="dxa"/>
              <w:right w:w="75" w:type="dxa"/>
            </w:tcMar>
            <w:vAlign w:val="center"/>
            <w:hideMark/>
          </w:tcPr>
          <w:p w14:paraId="4E7FC6C0"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40.734,24</w:t>
            </w:r>
          </w:p>
        </w:tc>
        <w:tc>
          <w:tcPr>
            <w:tcW w:w="1290" w:type="dxa"/>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16F89A41"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49.246,32</w:t>
            </w:r>
          </w:p>
        </w:tc>
        <w:tc>
          <w:tcPr>
            <w:tcW w:w="1065"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A4275AC"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2A91AF4"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40.734,24</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C7BE9D1"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49.246,32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68C5D555"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89.980,56</w:t>
            </w:r>
          </w:p>
        </w:tc>
      </w:tr>
      <w:tr w:rsidR="00D916A3" w:rsidRPr="00D916A3" w14:paraId="1C4420E5"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01496619"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Custo estimado do lote</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77DE8BCB"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203.671,44</w:t>
            </w:r>
          </w:p>
        </w:tc>
        <w:tc>
          <w:tcPr>
            <w:tcW w:w="1260" w:type="dxa"/>
            <w:tcBorders>
              <w:top w:val="nil"/>
              <w:left w:val="nil"/>
              <w:bottom w:val="single" w:sz="6" w:space="0" w:color="000000"/>
              <w:right w:val="single" w:sz="6" w:space="0" w:color="000000"/>
            </w:tcBorders>
            <w:shd w:val="clear" w:color="auto" w:fill="BFBFBF"/>
            <w:tcMar>
              <w:top w:w="0" w:type="dxa"/>
              <w:left w:w="75" w:type="dxa"/>
              <w:bottom w:w="0" w:type="dxa"/>
              <w:right w:w="75" w:type="dxa"/>
            </w:tcMar>
            <w:vAlign w:val="center"/>
            <w:hideMark/>
          </w:tcPr>
          <w:p w14:paraId="2FA5EC3A"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246.231,36</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B64274B"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449.902,80</w:t>
            </w:r>
          </w:p>
        </w:tc>
      </w:tr>
      <w:tr w:rsidR="00D916A3" w:rsidRPr="00D916A3" w14:paraId="3DA0579A"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CAEB0F4"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 de referência de BDI</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4C77095"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12,42%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0236EC5C"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28,42%</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0162BF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w:t>
            </w:r>
          </w:p>
        </w:tc>
      </w:tr>
      <w:tr w:rsidR="00D916A3" w:rsidRPr="00D916A3" w14:paraId="6996C223"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B4D8F61"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de referência do BDI</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79824D4F"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25.295,99</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6DCBE12"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69.978,95</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2D748172"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95.274,94</w:t>
            </w:r>
          </w:p>
        </w:tc>
      </w:tr>
      <w:tr w:rsidR="00D916A3" w:rsidRPr="00D916A3" w14:paraId="033780D1"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7A29CBE"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de referência do Lote</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146411AC"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228.967,43</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5E06B57F"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316.210,31</w:t>
            </w:r>
          </w:p>
        </w:tc>
        <w:tc>
          <w:tcPr>
            <w:tcW w:w="1260" w:type="dxa"/>
            <w:tcBorders>
              <w:top w:val="nil"/>
              <w:left w:val="nil"/>
              <w:bottom w:val="single" w:sz="6" w:space="0" w:color="000000"/>
              <w:right w:val="single" w:sz="6" w:space="0" w:color="000000"/>
            </w:tcBorders>
            <w:shd w:val="clear" w:color="auto" w:fill="BFBFBF"/>
            <w:noWrap/>
            <w:tcMar>
              <w:top w:w="0" w:type="dxa"/>
              <w:left w:w="75" w:type="dxa"/>
              <w:bottom w:w="0" w:type="dxa"/>
              <w:right w:w="75" w:type="dxa"/>
            </w:tcMar>
            <w:vAlign w:val="center"/>
            <w:hideMark/>
          </w:tcPr>
          <w:p w14:paraId="426DA3F3" w14:textId="77777777" w:rsidR="00D916A3" w:rsidRPr="00D916A3" w:rsidRDefault="00D916A3" w:rsidP="00D916A3">
            <w:pPr>
              <w:spacing w:after="0" w:line="240" w:lineRule="auto"/>
              <w:jc w:val="right"/>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545.177,74</w:t>
            </w:r>
          </w:p>
        </w:tc>
      </w:tr>
      <w:tr w:rsidR="00D916A3" w:rsidRPr="00D916A3" w14:paraId="186F75FE"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35575BF"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Percentual de desconto sobre o BDI</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092CD20"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1AD3F999"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511B1E8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0C439784" w14:textId="77777777" w:rsidTr="00D916A3">
        <w:trPr>
          <w:trHeight w:val="285"/>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70E4D4B"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Calibri" w:eastAsia="Times New Roman" w:hAnsi="Calibri" w:cs="Calibri"/>
                <w:b/>
                <w:bCs/>
                <w:color w:val="000000"/>
                <w:sz w:val="24"/>
                <w:szCs w:val="24"/>
                <w:lang w:eastAsia="pt-BR"/>
              </w:rPr>
              <w:t>Valor do BDI com desconto</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AB7FCAE"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0F656F2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41664A77"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550EB45D" w14:textId="77777777" w:rsidTr="00D916A3">
        <w:trPr>
          <w:trHeight w:val="270"/>
          <w:jc w:val="center"/>
        </w:trPr>
        <w:tc>
          <w:tcPr>
            <w:tcW w:w="6120" w:type="dxa"/>
            <w:gridSpan w:val="4"/>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18186617"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Valor Global do Lote 3</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7B11509A"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24E1263"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c>
          <w:tcPr>
            <w:tcW w:w="1260"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8245646" w14:textId="77777777" w:rsidR="00D916A3" w:rsidRPr="00D916A3" w:rsidRDefault="00D916A3" w:rsidP="00D916A3">
            <w:pPr>
              <w:spacing w:after="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bl>
    <w:p w14:paraId="302A3412" w14:textId="77777777" w:rsidR="00D916A3" w:rsidRPr="00D916A3" w:rsidRDefault="00D916A3" w:rsidP="00D916A3">
      <w:pPr>
        <w:spacing w:after="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5E1C59AC" w14:textId="77777777" w:rsidR="00D916A3" w:rsidRPr="00D916A3" w:rsidRDefault="00D916A3" w:rsidP="00D916A3">
      <w:pPr>
        <w:spacing w:after="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71281129" w14:textId="1C0E16DC"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FF0000"/>
          <w:lang w:eastAsia="pt-BR"/>
        </w:rPr>
        <w:t>(preencher apenas os campos dos lotes para os quais se sagrar vencedora)</w:t>
      </w:r>
      <w:r w:rsidRPr="00D916A3">
        <w:rPr>
          <w:rFonts w:ascii="Times New Roman" w:eastAsia="Times New Roman" w:hAnsi="Times New Roman" w:cs="Times New Roman"/>
          <w:color w:val="000000"/>
          <w:sz w:val="27"/>
          <w:szCs w:val="27"/>
          <w:lang w:eastAsia="pt-BR"/>
        </w:rPr>
        <w:t> </w:t>
      </w:r>
    </w:p>
    <w:p w14:paraId="2927480F"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lastRenderedPageBreak/>
        <w:t>ESCLARECIMENTO E INSTRUÇÕES PARA O PREENCHIMENTO DA PROPOSTA</w:t>
      </w:r>
    </w:p>
    <w:p w14:paraId="630437B2"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33D9961C"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1)</w:t>
      </w:r>
      <w:r w:rsidRPr="00D916A3">
        <w:rPr>
          <w:rFonts w:ascii="Arial" w:eastAsia="Times New Roman" w:hAnsi="Arial" w:cs="Arial"/>
          <w:color w:val="000000"/>
          <w:lang w:eastAsia="pt-BR"/>
        </w:rPr>
        <w:t> Os valores já preenchidos dizem respeito aos preços referenciais provenientes do Boletim 186 da Companhia de Desenvolvimento Habitacional e Urbano do Estado de São Paulo (CDHU), fundamento para os cálculos demonstrados no item 19 do Termo de Referência (</w:t>
      </w:r>
      <w:r w:rsidRPr="00D916A3">
        <w:rPr>
          <w:rFonts w:ascii="Arial" w:eastAsia="Times New Roman" w:hAnsi="Arial" w:cs="Arial"/>
          <w:b/>
          <w:bCs/>
          <w:color w:val="000000"/>
          <w:lang w:eastAsia="pt-BR"/>
        </w:rPr>
        <w:t>Anexo I do Edital</w:t>
      </w:r>
      <w:r w:rsidRPr="00D916A3">
        <w:rPr>
          <w:rFonts w:ascii="Arial" w:eastAsia="Times New Roman" w:hAnsi="Arial" w:cs="Arial"/>
          <w:color w:val="000000"/>
          <w:lang w:eastAsia="pt-BR"/>
        </w:rPr>
        <w:t>).</w:t>
      </w:r>
    </w:p>
    <w:p w14:paraId="3D607FF9"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2) </w:t>
      </w:r>
      <w:r w:rsidRPr="00D916A3">
        <w:rPr>
          <w:rFonts w:ascii="Arial" w:eastAsia="Times New Roman" w:hAnsi="Arial" w:cs="Arial"/>
          <w:color w:val="000000"/>
          <w:lang w:eastAsia="pt-BR"/>
        </w:rPr>
        <w:t>Conforme o item 6 do Termo de Referência (</w:t>
      </w:r>
      <w:r w:rsidRPr="00D916A3">
        <w:rPr>
          <w:rFonts w:ascii="Arial" w:eastAsia="Times New Roman" w:hAnsi="Arial" w:cs="Arial"/>
          <w:b/>
          <w:bCs/>
          <w:color w:val="000000"/>
          <w:lang w:eastAsia="pt-BR"/>
        </w:rPr>
        <w:t>Anexo I do Edital</w:t>
      </w:r>
      <w:r w:rsidRPr="00D916A3">
        <w:rPr>
          <w:rFonts w:ascii="Arial" w:eastAsia="Times New Roman" w:hAnsi="Arial" w:cs="Arial"/>
          <w:color w:val="000000"/>
          <w:lang w:eastAsia="pt-BR"/>
        </w:rPr>
        <w:t>), os valores de referência do BDI indicados nas tabelas são estimativas de valor máximo e sobre eles deverá ser ofertado o desconto.</w:t>
      </w:r>
    </w:p>
    <w:p w14:paraId="3A1A3818"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3)</w:t>
      </w:r>
      <w:r w:rsidRPr="00D916A3">
        <w:rPr>
          <w:rFonts w:ascii="Arial" w:eastAsia="Times New Roman" w:hAnsi="Arial" w:cs="Arial"/>
          <w:color w:val="000000"/>
          <w:lang w:eastAsia="pt-BR"/>
        </w:rPr>
        <w:t> A proponente deverá se atentar para o fato de que quanto menor o seu lance ofertado, maior será o desconto concedido sobre o valor de referência de BDI. Assim, nas tabelas, a linha “Valor do BDI com desconto” corresponde ao preço final (expresso em reais, com duas casas decimais após a vírgula) concluída a etapa de lances e ele deverá equivaler matematicamente ao desconto percentual concedido sobre o valor expresso na linha “Valor de referência do BDI”.</w:t>
      </w:r>
    </w:p>
    <w:p w14:paraId="1AE6B2E2"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4) </w:t>
      </w:r>
      <w:r w:rsidRPr="00D916A3">
        <w:rPr>
          <w:rFonts w:ascii="Arial" w:eastAsia="Times New Roman" w:hAnsi="Arial" w:cs="Arial"/>
          <w:color w:val="000000"/>
          <w:lang w:eastAsia="pt-BR"/>
        </w:rPr>
        <w:t>Na linha “Percentual de desconto sobre o BDI”, deverá ser inserido o elemento numérico percentual que é o próprio desconto concedido.</w:t>
      </w:r>
    </w:p>
    <w:p w14:paraId="1F694A7E"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255B74B4"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OBSERVAÇÕES PERTINENTES</w:t>
      </w:r>
    </w:p>
    <w:p w14:paraId="4098E852"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1)</w:t>
      </w:r>
      <w:r w:rsidRPr="00D916A3">
        <w:rPr>
          <w:rFonts w:ascii="Arial" w:eastAsia="Times New Roman" w:hAnsi="Arial" w:cs="Arial"/>
          <w:color w:val="000000"/>
          <w:lang w:eastAsia="pt-BR"/>
        </w:rPr>
        <w:t xml:space="preserve"> Os preços acima são finais e neles estão </w:t>
      </w:r>
      <w:proofErr w:type="gramStart"/>
      <w:r w:rsidRPr="00D916A3">
        <w:rPr>
          <w:rFonts w:ascii="Arial" w:eastAsia="Times New Roman" w:hAnsi="Arial" w:cs="Arial"/>
          <w:color w:val="000000"/>
          <w:lang w:eastAsia="pt-BR"/>
        </w:rPr>
        <w:t>incluídos</w:t>
      </w:r>
      <w:proofErr w:type="gramEnd"/>
      <w:r w:rsidRPr="00D916A3">
        <w:rPr>
          <w:rFonts w:ascii="Arial" w:eastAsia="Times New Roman" w:hAnsi="Arial" w:cs="Arial"/>
          <w:color w:val="000000"/>
          <w:lang w:eastAsia="pt-BR"/>
        </w:rPr>
        <w:t xml:space="preserve"> todas as despesas concernentes à prestação dos serviços, tais como encargos sociais, transporte, mão de obra, equipamentos, assistência técnica, benefícios e despesas indiretas, tributos ou quaisquer outras incidências;</w:t>
      </w:r>
    </w:p>
    <w:p w14:paraId="45155DD7"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2) </w:t>
      </w:r>
      <w:r w:rsidRPr="00D916A3">
        <w:rPr>
          <w:rFonts w:ascii="Arial" w:eastAsia="Times New Roman" w:hAnsi="Arial" w:cs="Arial"/>
          <w:color w:val="000000"/>
          <w:lang w:eastAsia="pt-BR"/>
        </w:rPr>
        <w:t>A presente proposta é válida pelo período de 90 (noventa) dias a contar da data máxima para sua apresentação;</w:t>
      </w:r>
    </w:p>
    <w:p w14:paraId="5FBDE8F4"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3) </w:t>
      </w:r>
      <w:r w:rsidRPr="00D916A3">
        <w:rPr>
          <w:rFonts w:ascii="Arial" w:eastAsia="Times New Roman" w:hAnsi="Arial" w:cs="Arial"/>
          <w:color w:val="000000"/>
          <w:lang w:eastAsia="pt-BR"/>
        </w:rPr>
        <w:t>Segue anexa a indicação do número da Conta Corrente e Agência da Instituição financeira Banco do Brasil S.A em que somos correntistas.</w:t>
      </w:r>
    </w:p>
    <w:p w14:paraId="139ECF68"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color w:val="000000"/>
          <w:lang w:eastAsia="pt-BR"/>
        </w:rPr>
        <w:t>ou</w:t>
      </w:r>
    </w:p>
    <w:p w14:paraId="4E87786F"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3) </w:t>
      </w:r>
      <w:r w:rsidRPr="00D916A3">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3E24283F"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4) </w:t>
      </w:r>
      <w:r w:rsidRPr="00D916A3">
        <w:rPr>
          <w:rFonts w:ascii="Arial" w:eastAsia="Times New Roman" w:hAnsi="Arial" w:cs="Arial"/>
          <w:color w:val="000000"/>
          <w:lang w:eastAsia="pt-BR"/>
        </w:rPr>
        <w:t>Dados do responsável pela assinatura da Ata de Registro de Preços:</w:t>
      </w:r>
    </w:p>
    <w:tbl>
      <w:tblPr>
        <w:tblW w:w="0" w:type="auto"/>
        <w:tblCellMar>
          <w:top w:w="15" w:type="dxa"/>
          <w:left w:w="15" w:type="dxa"/>
          <w:bottom w:w="15" w:type="dxa"/>
          <w:right w:w="15" w:type="dxa"/>
        </w:tblCellMar>
        <w:tblLook w:val="04A0" w:firstRow="1" w:lastRow="0" w:firstColumn="1" w:lastColumn="0" w:noHBand="0" w:noVBand="1"/>
      </w:tblPr>
      <w:tblGrid>
        <w:gridCol w:w="1709"/>
        <w:gridCol w:w="6779"/>
      </w:tblGrid>
      <w:tr w:rsidR="00D916A3" w:rsidRPr="00D916A3" w14:paraId="472466C3" w14:textId="77777777" w:rsidTr="00D916A3">
        <w:tc>
          <w:tcPr>
            <w:tcW w:w="17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28BE46"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Nome</w:t>
            </w:r>
          </w:p>
        </w:tc>
        <w:tc>
          <w:tcPr>
            <w:tcW w:w="73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2183E8D"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594649BE" w14:textId="77777777" w:rsidTr="00D916A3">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A8721E0"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Nacionalidade</w:t>
            </w:r>
          </w:p>
        </w:tc>
        <w:tc>
          <w:tcPr>
            <w:tcW w:w="7350" w:type="dxa"/>
            <w:tcBorders>
              <w:top w:val="nil"/>
              <w:left w:val="nil"/>
              <w:bottom w:val="single" w:sz="6" w:space="0" w:color="000000"/>
              <w:right w:val="single" w:sz="6" w:space="0" w:color="000000"/>
            </w:tcBorders>
            <w:tcMar>
              <w:top w:w="0" w:type="dxa"/>
              <w:left w:w="105" w:type="dxa"/>
              <w:bottom w:w="0" w:type="dxa"/>
              <w:right w:w="105" w:type="dxa"/>
            </w:tcMar>
            <w:hideMark/>
          </w:tcPr>
          <w:p w14:paraId="0D2B82D1"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531D2CAB" w14:textId="77777777" w:rsidTr="00D916A3">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887D23D"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Estado civil</w:t>
            </w:r>
          </w:p>
        </w:tc>
        <w:tc>
          <w:tcPr>
            <w:tcW w:w="7350" w:type="dxa"/>
            <w:tcBorders>
              <w:top w:val="nil"/>
              <w:left w:val="nil"/>
              <w:bottom w:val="single" w:sz="6" w:space="0" w:color="000000"/>
              <w:right w:val="single" w:sz="6" w:space="0" w:color="000000"/>
            </w:tcBorders>
            <w:tcMar>
              <w:top w:w="0" w:type="dxa"/>
              <w:left w:w="105" w:type="dxa"/>
              <w:bottom w:w="0" w:type="dxa"/>
              <w:right w:w="105" w:type="dxa"/>
            </w:tcMar>
            <w:hideMark/>
          </w:tcPr>
          <w:p w14:paraId="0D9974A9"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5831CED2" w14:textId="77777777" w:rsidTr="00D916A3">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477B95"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Profissão</w:t>
            </w:r>
          </w:p>
        </w:tc>
        <w:tc>
          <w:tcPr>
            <w:tcW w:w="7350" w:type="dxa"/>
            <w:tcBorders>
              <w:top w:val="nil"/>
              <w:left w:val="nil"/>
              <w:bottom w:val="single" w:sz="6" w:space="0" w:color="000000"/>
              <w:right w:val="single" w:sz="6" w:space="0" w:color="000000"/>
            </w:tcBorders>
            <w:tcMar>
              <w:top w:w="0" w:type="dxa"/>
              <w:left w:w="105" w:type="dxa"/>
              <w:bottom w:w="0" w:type="dxa"/>
              <w:right w:w="105" w:type="dxa"/>
            </w:tcMar>
            <w:hideMark/>
          </w:tcPr>
          <w:p w14:paraId="4E5CC657"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004E6BBC" w14:textId="77777777" w:rsidTr="00D916A3">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D8389E"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Cargo</w:t>
            </w:r>
          </w:p>
        </w:tc>
        <w:tc>
          <w:tcPr>
            <w:tcW w:w="7350" w:type="dxa"/>
            <w:tcBorders>
              <w:top w:val="nil"/>
              <w:left w:val="nil"/>
              <w:bottom w:val="single" w:sz="6" w:space="0" w:color="000000"/>
              <w:right w:val="single" w:sz="6" w:space="0" w:color="000000"/>
            </w:tcBorders>
            <w:tcMar>
              <w:top w:w="0" w:type="dxa"/>
              <w:left w:w="105" w:type="dxa"/>
              <w:bottom w:w="0" w:type="dxa"/>
              <w:right w:w="105" w:type="dxa"/>
            </w:tcMar>
            <w:hideMark/>
          </w:tcPr>
          <w:p w14:paraId="4700AF35"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r w:rsidR="00D916A3" w:rsidRPr="00D916A3" w14:paraId="1740E55D" w14:textId="77777777" w:rsidTr="00D916A3">
        <w:tc>
          <w:tcPr>
            <w:tcW w:w="171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B87B8DA"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e-mail</w:t>
            </w:r>
          </w:p>
        </w:tc>
        <w:tc>
          <w:tcPr>
            <w:tcW w:w="7350" w:type="dxa"/>
            <w:tcBorders>
              <w:top w:val="nil"/>
              <w:left w:val="nil"/>
              <w:bottom w:val="single" w:sz="6" w:space="0" w:color="000000"/>
              <w:right w:val="single" w:sz="6" w:space="0" w:color="000000"/>
            </w:tcBorders>
            <w:tcMar>
              <w:top w:w="0" w:type="dxa"/>
              <w:left w:w="105" w:type="dxa"/>
              <w:bottom w:w="0" w:type="dxa"/>
              <w:right w:w="105" w:type="dxa"/>
            </w:tcMar>
            <w:hideMark/>
          </w:tcPr>
          <w:p w14:paraId="00CB6DD3" w14:textId="77777777" w:rsidR="00D916A3" w:rsidRPr="00D916A3" w:rsidRDefault="00D916A3" w:rsidP="00D916A3">
            <w:pPr>
              <w:spacing w:before="45" w:after="45"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tc>
      </w:tr>
    </w:tbl>
    <w:p w14:paraId="2FABCC9F"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6CD5B8B4"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5E1BB7C7"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Arial" w:eastAsia="Times New Roman" w:hAnsi="Arial" w:cs="Arial"/>
          <w:color w:val="000000"/>
          <w:lang w:eastAsia="pt-BR"/>
        </w:rPr>
        <w:lastRenderedPageBreak/>
        <w:t>Pela presente, apresentamos e submetemos à apreciação de Vossas Senhorias, nossa Proposta relativa à licitação em epígrafe assumindo inteira responsabilidade por quaisquer erros ou omissões que venham ser verificados na sua preparação.</w:t>
      </w:r>
    </w:p>
    <w:p w14:paraId="6866428E" w14:textId="77777777" w:rsidR="00D916A3" w:rsidRPr="00D916A3" w:rsidRDefault="00D916A3" w:rsidP="00D916A3">
      <w:pPr>
        <w:spacing w:after="120" w:line="240" w:lineRule="auto"/>
        <w:jc w:val="both"/>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361425B1"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color w:val="000000"/>
          <w:lang w:eastAsia="pt-BR"/>
        </w:rPr>
        <w:t>São Paulo, [●] de [●] de 2022.</w:t>
      </w:r>
    </w:p>
    <w:p w14:paraId="3DF6C48D"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Times New Roman" w:eastAsia="Times New Roman" w:hAnsi="Times New Roman" w:cs="Times New Roman"/>
          <w:color w:val="000000"/>
          <w:sz w:val="27"/>
          <w:szCs w:val="27"/>
          <w:lang w:eastAsia="pt-BR"/>
        </w:rPr>
        <w:t> </w:t>
      </w:r>
    </w:p>
    <w:p w14:paraId="3EDF397A"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color w:val="000000"/>
          <w:lang w:eastAsia="pt-BR"/>
        </w:rPr>
        <w:t>______________________________________________________</w:t>
      </w:r>
    </w:p>
    <w:p w14:paraId="14ACD883" w14:textId="77777777" w:rsidR="00D916A3" w:rsidRPr="00D916A3" w:rsidRDefault="00D916A3" w:rsidP="00D916A3">
      <w:pPr>
        <w:spacing w:after="120" w:line="240" w:lineRule="auto"/>
        <w:jc w:val="center"/>
        <w:rPr>
          <w:rFonts w:ascii="Times New Roman" w:eastAsia="Times New Roman" w:hAnsi="Times New Roman" w:cs="Times New Roman"/>
          <w:color w:val="000000"/>
          <w:sz w:val="27"/>
          <w:szCs w:val="27"/>
          <w:lang w:eastAsia="pt-BR"/>
        </w:rPr>
      </w:pPr>
      <w:r w:rsidRPr="00D916A3">
        <w:rPr>
          <w:rFonts w:ascii="Arial" w:eastAsia="Times New Roman" w:hAnsi="Arial" w:cs="Arial"/>
          <w:b/>
          <w:bCs/>
          <w:color w:val="000000"/>
          <w:lang w:eastAsia="pt-BR"/>
        </w:rPr>
        <w:t>ASSINATURA E CARIMBO DO REPRESENTANTE LEGAL</w:t>
      </w:r>
    </w:p>
    <w:p w14:paraId="11D16CEF" w14:textId="45FACF3D" w:rsidR="00280C64" w:rsidRDefault="00280C64"/>
    <w:p w14:paraId="41ED3319" w14:textId="638FC4F8" w:rsidR="00D916A3" w:rsidRDefault="00D916A3"/>
    <w:p w14:paraId="1D845023" w14:textId="780313B9" w:rsidR="00D916A3" w:rsidRDefault="00D916A3"/>
    <w:p w14:paraId="29188536" w14:textId="2CBB3CC3" w:rsidR="00D916A3" w:rsidRDefault="00D916A3"/>
    <w:p w14:paraId="2616DE02" w14:textId="564FAC0C" w:rsidR="00D916A3" w:rsidRDefault="00D916A3"/>
    <w:p w14:paraId="4988207A" w14:textId="0652B32D" w:rsidR="00D916A3" w:rsidRDefault="00D916A3"/>
    <w:p w14:paraId="2DB08A6F" w14:textId="68BB89EE" w:rsidR="00D916A3" w:rsidRDefault="00D916A3"/>
    <w:p w14:paraId="7DA765D8" w14:textId="19FB0F60" w:rsidR="00D916A3" w:rsidRDefault="00D916A3"/>
    <w:p w14:paraId="4F898BBF" w14:textId="6AC30F3A" w:rsidR="00D916A3" w:rsidRDefault="00D916A3"/>
    <w:p w14:paraId="582C130A" w14:textId="2DE340D9" w:rsidR="00D916A3" w:rsidRDefault="00D916A3"/>
    <w:p w14:paraId="023B92FD" w14:textId="42829255" w:rsidR="00D916A3" w:rsidRDefault="00D916A3"/>
    <w:p w14:paraId="263496FB" w14:textId="4A90EC55" w:rsidR="00D916A3" w:rsidRDefault="00D916A3"/>
    <w:p w14:paraId="34C747DB" w14:textId="5C1C6144" w:rsidR="00D916A3" w:rsidRDefault="00D916A3"/>
    <w:p w14:paraId="47CC5D32" w14:textId="06202BCC" w:rsidR="00D916A3" w:rsidRDefault="00D916A3"/>
    <w:p w14:paraId="1B3CE26A" w14:textId="09C6C3EB" w:rsidR="00D916A3" w:rsidRDefault="00D916A3"/>
    <w:p w14:paraId="2956C5D2" w14:textId="00EFCCA7" w:rsidR="00D916A3" w:rsidRDefault="00D916A3"/>
    <w:p w14:paraId="0A8AE176" w14:textId="0CF82797" w:rsidR="00D916A3" w:rsidRDefault="00D916A3"/>
    <w:p w14:paraId="271381EB" w14:textId="326BDD17" w:rsidR="00D916A3" w:rsidRDefault="00D916A3"/>
    <w:p w14:paraId="6F0D8CD6" w14:textId="75E0EF41" w:rsidR="00D916A3" w:rsidRDefault="00D916A3"/>
    <w:p w14:paraId="51477C6F" w14:textId="3E7D96D9" w:rsidR="00D916A3" w:rsidRDefault="00D916A3"/>
    <w:p w14:paraId="7310EB94" w14:textId="6B2A8A6B" w:rsidR="00D916A3" w:rsidRDefault="00D916A3"/>
    <w:p w14:paraId="5A0D1C3D" w14:textId="44012341" w:rsidR="00D916A3" w:rsidRDefault="00D916A3"/>
    <w:p w14:paraId="7AB25F4F" w14:textId="27FF4CB7" w:rsidR="00D916A3" w:rsidRDefault="00D916A3"/>
    <w:p w14:paraId="082EDB6E" w14:textId="77777777" w:rsidR="00D916A3" w:rsidRDefault="00D916A3"/>
    <w:p w14:paraId="54F09AD0" w14:textId="2D6FF647" w:rsidR="00D916A3" w:rsidRDefault="00D916A3"/>
    <w:p w14:paraId="2D8CCE8D"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IV</w:t>
      </w:r>
    </w:p>
    <w:p w14:paraId="0DDCD32A" w14:textId="77777777" w:rsidR="00D916A3" w:rsidRDefault="00D916A3" w:rsidP="00D916A3">
      <w:pPr>
        <w:pStyle w:val="NormalWeb"/>
        <w:spacing w:before="0" w:beforeAutospacing="0" w:after="165" w:afterAutospacing="0"/>
        <w:rPr>
          <w:color w:val="000000"/>
          <w:sz w:val="27"/>
          <w:szCs w:val="27"/>
        </w:rPr>
      </w:pPr>
      <w:r>
        <w:rPr>
          <w:color w:val="000000"/>
          <w:sz w:val="27"/>
          <w:szCs w:val="27"/>
        </w:rPr>
        <w:t> </w:t>
      </w:r>
    </w:p>
    <w:p w14:paraId="6B9DA0DC"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CONJUNTA</w:t>
      </w:r>
    </w:p>
    <w:p w14:paraId="19311761"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0B5A96AB" w14:textId="77777777" w:rsidR="00D916A3" w:rsidRDefault="00D916A3" w:rsidP="00D916A3">
      <w:pPr>
        <w:pStyle w:val="NormalWeb"/>
        <w:spacing w:before="0" w:beforeAutospacing="0" w:after="120" w:afterAutospacing="0"/>
        <w:rPr>
          <w:color w:val="000000"/>
          <w:sz w:val="27"/>
          <w:szCs w:val="27"/>
        </w:rPr>
      </w:pPr>
      <w:r>
        <w:rPr>
          <w:rFonts w:ascii="Arial" w:hAnsi="Arial" w:cs="Arial"/>
          <w:b/>
          <w:bCs/>
          <w:color w:val="000000"/>
          <w:sz w:val="22"/>
          <w:szCs w:val="22"/>
        </w:rPr>
        <w:t>PREGÃO ELETRÔNICO Nº 029/2022</w:t>
      </w:r>
    </w:p>
    <w:p w14:paraId="2D52DAF7" w14:textId="77777777" w:rsidR="00D916A3" w:rsidRDefault="00D916A3" w:rsidP="00D916A3">
      <w:pPr>
        <w:pStyle w:val="NormalWeb"/>
        <w:spacing w:before="0" w:beforeAutospacing="0" w:after="120" w:afterAutospacing="0"/>
        <w:rPr>
          <w:color w:val="000000"/>
          <w:sz w:val="27"/>
          <w:szCs w:val="27"/>
        </w:rPr>
      </w:pPr>
      <w:r>
        <w:rPr>
          <w:rFonts w:ascii="Arial" w:hAnsi="Arial" w:cs="Arial"/>
          <w:b/>
          <w:bCs/>
          <w:color w:val="000000"/>
          <w:sz w:val="22"/>
          <w:szCs w:val="22"/>
        </w:rPr>
        <w:t>PROCESSO Nº 2022/0014245</w:t>
      </w:r>
    </w:p>
    <w:p w14:paraId="5EA6FC16"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4721C756"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75E904EE" w14:textId="77777777" w:rsidR="00D916A3" w:rsidRDefault="00D916A3" w:rsidP="00D916A3">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076F24BC"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4DE106F4"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4CD4A37E"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14910559"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1A86E261"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14:paraId="43A75BCF"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0679F35D"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0F79DE20"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514B32F6" w14:textId="77777777" w:rsidR="00D916A3" w:rsidRDefault="00D916A3" w:rsidP="00D916A3">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4CEEF031" w14:textId="77777777" w:rsidR="00D916A3" w:rsidRDefault="00D916A3" w:rsidP="00D916A3">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05816611" w14:textId="77777777" w:rsidR="00D916A3" w:rsidRDefault="00D916A3" w:rsidP="00D916A3">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50353A9E" w14:textId="77777777" w:rsidR="00D916A3" w:rsidRDefault="00D916A3" w:rsidP="00D916A3">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2516B231" w14:textId="77777777" w:rsidR="00D916A3" w:rsidRDefault="00D916A3" w:rsidP="00D916A3">
      <w:pPr>
        <w:pStyle w:val="NormalWeb"/>
        <w:spacing w:before="0" w:beforeAutospacing="0" w:after="0" w:afterAutospacing="0"/>
        <w:jc w:val="center"/>
        <w:rPr>
          <w:color w:val="000000"/>
          <w:sz w:val="27"/>
          <w:szCs w:val="27"/>
        </w:rPr>
      </w:pPr>
      <w:r>
        <w:rPr>
          <w:color w:val="000000"/>
          <w:sz w:val="27"/>
          <w:szCs w:val="27"/>
        </w:rPr>
        <w:t> </w:t>
      </w:r>
    </w:p>
    <w:p w14:paraId="72BEBFC4" w14:textId="77777777" w:rsidR="00D916A3" w:rsidRDefault="00D916A3" w:rsidP="00D916A3">
      <w:pPr>
        <w:pStyle w:val="NormalWeb"/>
        <w:spacing w:before="0" w:beforeAutospacing="0" w:after="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1ACFA45D"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lastRenderedPageBreak/>
        <w:t> </w:t>
      </w:r>
    </w:p>
    <w:p w14:paraId="2AE13577"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1CCCDA1E"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79D87A1A"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00D1230C"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14:paraId="723A308A"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ELABORAÇÃO INDEPENDENTE DE PROPOSTA E ATUAÇÃO CONFORME AO MARCO LEGAL ANTICORRUPÇÃO</w:t>
      </w:r>
    </w:p>
    <w:p w14:paraId="3D650C47"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6894E59E"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3339D8D5"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029/2022</w:t>
      </w:r>
    </w:p>
    <w:p w14:paraId="4D403593" w14:textId="77777777" w:rsidR="00D916A3" w:rsidRDefault="00D916A3" w:rsidP="00D916A3">
      <w:pPr>
        <w:pStyle w:val="NormalWeb"/>
        <w:spacing w:before="0" w:beforeAutospacing="0" w:after="120" w:afterAutospacing="0"/>
        <w:rPr>
          <w:color w:val="000000"/>
          <w:sz w:val="27"/>
          <w:szCs w:val="27"/>
        </w:rPr>
      </w:pPr>
      <w:r>
        <w:rPr>
          <w:rFonts w:ascii="Arial" w:hAnsi="Arial" w:cs="Arial"/>
          <w:b/>
          <w:bCs/>
          <w:color w:val="000000"/>
          <w:sz w:val="22"/>
          <w:szCs w:val="22"/>
        </w:rPr>
        <w:t>PROCESSO Nº 2022/0014245</w:t>
      </w:r>
    </w:p>
    <w:p w14:paraId="33542C35"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3F30C4FF"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4D023903"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695201C7" w14:textId="77777777" w:rsidR="00D916A3" w:rsidRDefault="00D916A3" w:rsidP="00D916A3">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0A1B1965"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4CA9F2F6"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b) a intenção de apresentar a proposta não foi informada ou discutida com qualquer outra licitante ou interessado, em potencial ou de fato, no presente procedimento licitatório;</w:t>
      </w:r>
    </w:p>
    <w:p w14:paraId="2EDA94D8"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c) a licitante não tentou, por qualquer meio ou por qualquer pessoa, influir na decisão de qualquer outra licitante ou interessado, em potencial ou de fato, no presente procedimento licitatório;</w:t>
      </w:r>
    </w:p>
    <w:p w14:paraId="128CF545"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contratação do objeto;</w:t>
      </w:r>
    </w:p>
    <w:p w14:paraId="44AA0087"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14:paraId="48E3182E"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f) o representante legal da licitante está plenamente ciente do teor e da extensão desta declaração e que detém plenos poderes e informações para firmá-la.</w:t>
      </w:r>
    </w:p>
    <w:p w14:paraId="4B236E15"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2942FF83"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xml:space="preserve">, ainda, que a condução dos negócios é realizada de forma a coibir fraudes, corrupção e a prática de quaisquer outros atos lesivos à Administração Pública, nacional </w:t>
      </w:r>
      <w:r>
        <w:rPr>
          <w:rFonts w:ascii="Arial" w:hAnsi="Arial" w:cs="Arial"/>
          <w:color w:val="000000"/>
          <w:sz w:val="22"/>
          <w:szCs w:val="22"/>
        </w:rPr>
        <w:lastRenderedPageBreak/>
        <w:t>ou estrangeira, em atendimento à Lei Federal nº 12.846/2013 e ao Decreto Estadual nº 60.106/2014, tais como:</w:t>
      </w:r>
    </w:p>
    <w:p w14:paraId="0A50FCF1"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60044D71"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201BC21E"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III – comprovadamente, utilizar-se de interposta pessoa física ou jurídica para ocultar ou dissimular seus reais interesses ou a identidade dos beneficiários dos atos praticados;</w:t>
      </w:r>
    </w:p>
    <w:p w14:paraId="63F2B91C"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IV –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71B45A8F"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a) frustrar ou fraudar, mediante ajuste, combinação ou qualquer outro expediente, o caráter competitivo de procedimento licitatório público;</w:t>
      </w:r>
    </w:p>
    <w:p w14:paraId="2F0315AA"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b) impedir, perturbar ou fraudar a realização de qualquer ato de procedimento licitatório público;</w:t>
      </w:r>
    </w:p>
    <w:p w14:paraId="2462DC06"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c) afastar ou procurar afastar licitante, por meio de fraude ou oferecimento de vantagem de qualquer tipo;</w:t>
      </w:r>
    </w:p>
    <w:p w14:paraId="7F9F8DAB"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d) fraudar licitação pública ou contrato dela decorrente;</w:t>
      </w:r>
    </w:p>
    <w:p w14:paraId="270AE1DE"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e) criar, de modo fraudulento ou irregular, pessoa jurídica para participar de licitação pública ou celebrar contrato administrativo;</w:t>
      </w:r>
    </w:p>
    <w:p w14:paraId="6787C827"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f) obter vantagem ou benefício indevido, de modo fraudulento, de modificações ou prorrogações de contratos</w:t>
      </w:r>
    </w:p>
    <w:p w14:paraId="5F167D72"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celebrados com a administração pública, sem autorização em lei, no ato convocatório da licitação pública ou nos</w:t>
      </w:r>
    </w:p>
    <w:p w14:paraId="7CD77339"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respectivos instrumentos contratuais; ou</w:t>
      </w:r>
    </w:p>
    <w:p w14:paraId="706C58BA" w14:textId="77777777" w:rsidR="00D916A3" w:rsidRDefault="00D916A3" w:rsidP="00D916A3">
      <w:pPr>
        <w:pStyle w:val="NormalWeb"/>
        <w:spacing w:before="0" w:beforeAutospacing="0" w:after="120" w:afterAutospacing="0"/>
        <w:ind w:left="855"/>
        <w:jc w:val="both"/>
        <w:rPr>
          <w:color w:val="000000"/>
          <w:sz w:val="27"/>
          <w:szCs w:val="27"/>
        </w:rPr>
      </w:pPr>
      <w:r>
        <w:rPr>
          <w:rFonts w:ascii="Arial" w:hAnsi="Arial" w:cs="Arial"/>
          <w:color w:val="000000"/>
          <w:sz w:val="22"/>
          <w:szCs w:val="22"/>
        </w:rPr>
        <w:t>g) manipular ou fraudar o equilíbrio econômico-financeiro dos contratos celebrados com a administração pública;</w:t>
      </w:r>
    </w:p>
    <w:p w14:paraId="0794BDB4" w14:textId="77777777" w:rsidR="00D916A3" w:rsidRDefault="00D916A3" w:rsidP="00D916A3">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703E45AE"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20041342"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576385F2"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20166CE2"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175BD705"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3954A825"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FC3584C"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041F590B"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41A7B12B"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5944A4F9"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3979C2F1"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4758BFA8" w14:textId="5210E48C"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32BD67A0"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273D2591"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MICROEMPRESA OU EMPRESA DE PEQUENO PORTE</w:t>
      </w:r>
    </w:p>
    <w:p w14:paraId="6FD6E73E"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22721EE0"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0F1739D7"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029/2022</w:t>
      </w:r>
    </w:p>
    <w:p w14:paraId="0912A501" w14:textId="77777777" w:rsidR="00D916A3" w:rsidRDefault="00D916A3" w:rsidP="00D916A3">
      <w:pPr>
        <w:pStyle w:val="NormalWeb"/>
        <w:spacing w:before="0" w:beforeAutospacing="0" w:after="120" w:afterAutospacing="0"/>
        <w:rPr>
          <w:color w:val="000000"/>
          <w:sz w:val="27"/>
          <w:szCs w:val="27"/>
        </w:rPr>
      </w:pPr>
      <w:r>
        <w:rPr>
          <w:rFonts w:ascii="Arial" w:hAnsi="Arial" w:cs="Arial"/>
          <w:b/>
          <w:bCs/>
          <w:color w:val="000000"/>
          <w:sz w:val="22"/>
          <w:szCs w:val="22"/>
        </w:rPr>
        <w:t>PROCESSO Nº 2022/0014245</w:t>
      </w:r>
    </w:p>
    <w:p w14:paraId="2B50DE2C"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58680A69"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2A64427A"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6356FE1C" w14:textId="77777777" w:rsidR="00D916A3" w:rsidRDefault="00D916A3" w:rsidP="00D916A3">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029/2022, realizado pela Defensoria Pública do Estado de São Paulo.</w:t>
      </w:r>
    </w:p>
    <w:p w14:paraId="1B5F766E" w14:textId="77777777" w:rsidR="00D916A3" w:rsidRDefault="00D916A3" w:rsidP="00D916A3">
      <w:pPr>
        <w:pStyle w:val="NormalWeb"/>
        <w:spacing w:before="0" w:beforeAutospacing="0" w:after="120" w:afterAutospacing="0"/>
        <w:ind w:firstLine="567"/>
        <w:jc w:val="both"/>
        <w:rPr>
          <w:color w:val="000000"/>
          <w:sz w:val="27"/>
          <w:szCs w:val="27"/>
        </w:rPr>
      </w:pPr>
      <w:r>
        <w:rPr>
          <w:color w:val="000000"/>
          <w:sz w:val="27"/>
          <w:szCs w:val="27"/>
        </w:rPr>
        <w:t> </w:t>
      </w:r>
    </w:p>
    <w:p w14:paraId="384F0FE9" w14:textId="77777777" w:rsidR="00D916A3" w:rsidRDefault="00D916A3" w:rsidP="00D916A3">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4C222F17"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56757034"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725E557A"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28021A50"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73B8459A"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F531D47"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32972235"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6B081701"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306773B5"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0BCEA16D"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11138EB1"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3655E9B4"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18F36A39"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7FF3A786" w14:textId="77777777" w:rsidR="00D916A3" w:rsidRDefault="00D916A3" w:rsidP="00D916A3">
      <w:pPr>
        <w:pStyle w:val="NormalWeb"/>
        <w:spacing w:before="0" w:beforeAutospacing="0" w:after="120" w:afterAutospacing="0"/>
        <w:jc w:val="center"/>
        <w:rPr>
          <w:color w:val="000000"/>
          <w:sz w:val="27"/>
          <w:szCs w:val="27"/>
        </w:rPr>
      </w:pPr>
    </w:p>
    <w:p w14:paraId="4F03A706" w14:textId="77777777" w:rsidR="00D916A3" w:rsidRDefault="00D916A3" w:rsidP="00D916A3">
      <w:pPr>
        <w:pStyle w:val="NormalWeb"/>
        <w:spacing w:before="0" w:beforeAutospacing="0" w:after="120" w:afterAutospacing="0"/>
        <w:jc w:val="center"/>
        <w:rPr>
          <w:color w:val="000000"/>
          <w:sz w:val="27"/>
          <w:szCs w:val="27"/>
        </w:rPr>
      </w:pPr>
    </w:p>
    <w:p w14:paraId="4D3EB94A" w14:textId="416EB432"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7A5728A4"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VII</w:t>
      </w:r>
    </w:p>
    <w:p w14:paraId="7CBF16D5"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ATENDIMENTO ÀS DISPOSIÇÕES DA LEI FEDERAL Nº 5.764, DE 16 DE DEZEMBRO DE 1971</w:t>
      </w:r>
    </w:p>
    <w:p w14:paraId="49DBE1F0"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14:paraId="13779812"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6E11A2E2"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029/2022</w:t>
      </w:r>
    </w:p>
    <w:p w14:paraId="35A2A8B8" w14:textId="77777777" w:rsidR="00D916A3" w:rsidRDefault="00D916A3" w:rsidP="00D916A3">
      <w:pPr>
        <w:pStyle w:val="NormalWeb"/>
        <w:spacing w:before="0" w:beforeAutospacing="0" w:after="120" w:afterAutospacing="0"/>
        <w:rPr>
          <w:color w:val="000000"/>
          <w:sz w:val="27"/>
          <w:szCs w:val="27"/>
        </w:rPr>
      </w:pPr>
      <w:r>
        <w:rPr>
          <w:rFonts w:ascii="Arial" w:hAnsi="Arial" w:cs="Arial"/>
          <w:b/>
          <w:bCs/>
          <w:color w:val="000000"/>
          <w:sz w:val="22"/>
          <w:szCs w:val="22"/>
        </w:rPr>
        <w:t>PROCESSO Nº 2022/0014245</w:t>
      </w:r>
    </w:p>
    <w:p w14:paraId="3C2F74FC"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03A7AEBC" w14:textId="77777777" w:rsidR="00D916A3" w:rsidRDefault="00D916A3" w:rsidP="00D916A3">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029/2022, realizado pela Defensoria Pública do Estado de São Paulo.</w:t>
      </w:r>
    </w:p>
    <w:p w14:paraId="52E704D7" w14:textId="77777777" w:rsidR="00D916A3" w:rsidRDefault="00D916A3" w:rsidP="00D916A3">
      <w:pPr>
        <w:pStyle w:val="NormalWeb"/>
        <w:spacing w:before="0" w:beforeAutospacing="0" w:after="120" w:afterAutospacing="0"/>
        <w:ind w:firstLine="567"/>
        <w:jc w:val="both"/>
        <w:rPr>
          <w:color w:val="000000"/>
          <w:sz w:val="27"/>
          <w:szCs w:val="27"/>
        </w:rPr>
      </w:pPr>
      <w:r>
        <w:rPr>
          <w:color w:val="000000"/>
          <w:sz w:val="27"/>
          <w:szCs w:val="27"/>
        </w:rPr>
        <w:t> </w:t>
      </w:r>
    </w:p>
    <w:p w14:paraId="03B17BD5"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4AE8580B"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4E868AA4"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1A819DF5"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79957473"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75A165AC"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BC6681A"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15948796"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7E224CAC"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04E451C2"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462128E9"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012B5DA5"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77B4451A"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59CBDF32" w14:textId="5A2B683F"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4E4B1546" w14:textId="317BF6D9" w:rsidR="00D916A3" w:rsidRDefault="00D916A3" w:rsidP="00D916A3">
      <w:pPr>
        <w:pStyle w:val="NormalWeb"/>
        <w:spacing w:before="0" w:beforeAutospacing="0" w:after="120" w:afterAutospacing="0"/>
        <w:jc w:val="center"/>
        <w:rPr>
          <w:color w:val="000000"/>
          <w:sz w:val="27"/>
          <w:szCs w:val="27"/>
        </w:rPr>
      </w:pPr>
    </w:p>
    <w:p w14:paraId="7BB9A331" w14:textId="1BB69021" w:rsidR="00D916A3" w:rsidRDefault="00D916A3" w:rsidP="00D916A3">
      <w:pPr>
        <w:pStyle w:val="NormalWeb"/>
        <w:spacing w:before="0" w:beforeAutospacing="0" w:after="120" w:afterAutospacing="0"/>
        <w:jc w:val="center"/>
        <w:rPr>
          <w:color w:val="000000"/>
          <w:sz w:val="27"/>
          <w:szCs w:val="27"/>
        </w:rPr>
      </w:pPr>
    </w:p>
    <w:p w14:paraId="45C4093F" w14:textId="77777777" w:rsidR="00D916A3" w:rsidRDefault="00D916A3" w:rsidP="00D916A3">
      <w:pPr>
        <w:pStyle w:val="NormalWeb"/>
        <w:spacing w:before="0" w:beforeAutospacing="0" w:after="120" w:afterAutospacing="0"/>
        <w:jc w:val="center"/>
        <w:rPr>
          <w:color w:val="000000"/>
          <w:sz w:val="27"/>
          <w:szCs w:val="27"/>
        </w:rPr>
      </w:pPr>
    </w:p>
    <w:p w14:paraId="7D3E63FE"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5D8EF784"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VIII</w:t>
      </w:r>
    </w:p>
    <w:p w14:paraId="50BA60B0"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COOPERATIVA QUE PREENCHE AS CONDIÇÕES ESTABELECIDAS NO ART. 34, DA LEI FEDERAL Nº 11.488/2007</w:t>
      </w:r>
    </w:p>
    <w:p w14:paraId="191C22B2"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676BC993"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2D20EE1C" w14:textId="77777777" w:rsidR="00D916A3" w:rsidRDefault="00D916A3" w:rsidP="00D916A3">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029/2022</w:t>
      </w:r>
    </w:p>
    <w:p w14:paraId="635B7C9D" w14:textId="77777777" w:rsidR="00D916A3" w:rsidRDefault="00D916A3" w:rsidP="00D916A3">
      <w:pPr>
        <w:pStyle w:val="NormalWeb"/>
        <w:spacing w:before="0" w:beforeAutospacing="0" w:after="120" w:afterAutospacing="0"/>
        <w:rPr>
          <w:color w:val="000000"/>
          <w:sz w:val="27"/>
          <w:szCs w:val="27"/>
        </w:rPr>
      </w:pPr>
      <w:r>
        <w:rPr>
          <w:rFonts w:ascii="Arial" w:hAnsi="Arial" w:cs="Arial"/>
          <w:b/>
          <w:bCs/>
          <w:color w:val="000000"/>
          <w:sz w:val="22"/>
          <w:szCs w:val="22"/>
        </w:rPr>
        <w:t>PROCESSO Nº 2022/0014245</w:t>
      </w:r>
    </w:p>
    <w:p w14:paraId="47C88813"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73191019"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238B8F10" w14:textId="77777777" w:rsidR="00D916A3" w:rsidRDefault="00D916A3" w:rsidP="00D916A3">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14:paraId="3BFC1594" w14:textId="77777777" w:rsidR="00D916A3" w:rsidRDefault="00D916A3" w:rsidP="00D916A3">
      <w:pPr>
        <w:pStyle w:val="NormalWeb"/>
        <w:spacing w:before="0" w:beforeAutospacing="0" w:after="120" w:afterAutospacing="0"/>
        <w:ind w:left="720" w:hanging="360"/>
        <w:jc w:val="both"/>
        <w:rPr>
          <w:color w:val="000000"/>
          <w:sz w:val="27"/>
          <w:szCs w:val="27"/>
        </w:rPr>
      </w:pPr>
      <w:r>
        <w:rPr>
          <w:rFonts w:ascii="Arial" w:hAnsi="Arial" w:cs="Arial"/>
          <w:color w:val="000000"/>
          <w:sz w:val="22"/>
          <w:szCs w:val="22"/>
        </w:rPr>
        <w:t>a) O Estatuto Social da cooperativa encontra-se adequado à Lei Federal nº 12.690, de 19 de julho de 2012;</w:t>
      </w:r>
    </w:p>
    <w:p w14:paraId="50D4B484" w14:textId="77777777" w:rsidR="00D916A3" w:rsidRDefault="00D916A3" w:rsidP="00D916A3">
      <w:pPr>
        <w:pStyle w:val="NormalWeb"/>
        <w:spacing w:before="0" w:beforeAutospacing="0" w:after="120" w:afterAutospacing="0"/>
        <w:ind w:left="720" w:hanging="360"/>
        <w:jc w:val="both"/>
        <w:rPr>
          <w:color w:val="000000"/>
          <w:sz w:val="27"/>
          <w:szCs w:val="27"/>
        </w:rPr>
      </w:pPr>
      <w:r>
        <w:rPr>
          <w:rFonts w:ascii="Arial" w:hAnsi="Arial" w:cs="Arial"/>
          <w:color w:val="000000"/>
          <w:sz w:val="22"/>
          <w:szCs w:val="22"/>
        </w:rPr>
        <w:t>b) A cooperativa aufere Receita Bruta até o limite definido no inciso II do </w:t>
      </w:r>
      <w:r>
        <w:rPr>
          <w:rFonts w:ascii="Arial" w:hAnsi="Arial" w:cs="Arial"/>
          <w:i/>
          <w:iCs/>
          <w:color w:val="000000"/>
          <w:sz w:val="22"/>
          <w:szCs w:val="22"/>
        </w:rPr>
        <w:t>caput</w:t>
      </w:r>
      <w:r>
        <w:rPr>
          <w:rFonts w:ascii="Arial" w:hAnsi="Arial" w:cs="Arial"/>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0B1E1F6C" w14:textId="77777777" w:rsidR="00D916A3" w:rsidRDefault="00D916A3" w:rsidP="00D916A3">
      <w:pPr>
        <w:pStyle w:val="NormalWeb"/>
        <w:spacing w:before="0" w:beforeAutospacing="0" w:after="120" w:afterAutospacing="0"/>
        <w:jc w:val="both"/>
        <w:rPr>
          <w:color w:val="000000"/>
          <w:sz w:val="27"/>
          <w:szCs w:val="27"/>
        </w:rPr>
      </w:pPr>
      <w:r>
        <w:rPr>
          <w:color w:val="000000"/>
          <w:sz w:val="27"/>
          <w:szCs w:val="27"/>
        </w:rPr>
        <w:t> </w:t>
      </w:r>
    </w:p>
    <w:p w14:paraId="1DA82231"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56346EDE"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348E15EA"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49EB6EA0"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67FFC7F0"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5AA63DE5"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36A14FC3"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657DAFF3"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21D3DB64"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57944433" w14:textId="77777777" w:rsidR="00D916A3" w:rsidRDefault="00D916A3" w:rsidP="00D916A3">
      <w:pPr>
        <w:pStyle w:val="NormalWeb"/>
        <w:spacing w:before="0" w:beforeAutospacing="0" w:after="120" w:afterAutospacing="0"/>
        <w:jc w:val="center"/>
        <w:rPr>
          <w:color w:val="000000"/>
          <w:sz w:val="27"/>
          <w:szCs w:val="27"/>
        </w:rPr>
      </w:pPr>
      <w:r>
        <w:rPr>
          <w:color w:val="000000"/>
          <w:sz w:val="27"/>
          <w:szCs w:val="27"/>
        </w:rPr>
        <w:t> </w:t>
      </w:r>
    </w:p>
    <w:p w14:paraId="6E092D32" w14:textId="77777777" w:rsidR="00D916A3" w:rsidRDefault="00D916A3" w:rsidP="00D916A3">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7117BABE"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3663F44C" w14:textId="77777777" w:rsidR="00D916A3" w:rsidRDefault="00D916A3" w:rsidP="00D916A3">
      <w:pPr>
        <w:pStyle w:val="NormalWeb"/>
        <w:spacing w:before="0" w:beforeAutospacing="0" w:after="120" w:afterAutospacing="0"/>
        <w:rPr>
          <w:color w:val="000000"/>
          <w:sz w:val="27"/>
          <w:szCs w:val="27"/>
        </w:rPr>
      </w:pPr>
      <w:r>
        <w:rPr>
          <w:color w:val="000000"/>
          <w:sz w:val="27"/>
          <w:szCs w:val="27"/>
        </w:rPr>
        <w:t> </w:t>
      </w:r>
    </w:p>
    <w:p w14:paraId="3B47DE08" w14:textId="77777777" w:rsidR="00D916A3" w:rsidRDefault="00D916A3"/>
    <w:sectPr w:rsidR="00D916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A3"/>
    <w:rsid w:val="00280C64"/>
    <w:rsid w:val="00D91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DC7A"/>
  <w15:chartTrackingRefBased/>
  <w15:docId w15:val="{DB775CF4-847C-4194-A91C-77702399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916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8680">
      <w:bodyDiv w:val="1"/>
      <w:marLeft w:val="0"/>
      <w:marRight w:val="0"/>
      <w:marTop w:val="0"/>
      <w:marBottom w:val="0"/>
      <w:divBdr>
        <w:top w:val="none" w:sz="0" w:space="0" w:color="auto"/>
        <w:left w:val="none" w:sz="0" w:space="0" w:color="auto"/>
        <w:bottom w:val="none" w:sz="0" w:space="0" w:color="auto"/>
        <w:right w:val="none" w:sz="0" w:space="0" w:color="auto"/>
      </w:divBdr>
    </w:div>
    <w:div w:id="1161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914CD-289B-4BDD-95BB-6B0886B8685A}"/>
</file>

<file path=customXml/itemProps2.xml><?xml version="1.0" encoding="utf-8"?>
<ds:datastoreItem xmlns:ds="http://schemas.openxmlformats.org/officeDocument/2006/customXml" ds:itemID="{B13EB72B-F8F3-4DD0-92CF-E5131C28977F}"/>
</file>

<file path=customXml/itemProps3.xml><?xml version="1.0" encoding="utf-8"?>
<ds:datastoreItem xmlns:ds="http://schemas.openxmlformats.org/officeDocument/2006/customXml" ds:itemID="{313CD795-64A1-45D4-97AC-59933AF4B425}"/>
</file>

<file path=docProps/app.xml><?xml version="1.0" encoding="utf-8"?>
<Properties xmlns="http://schemas.openxmlformats.org/officeDocument/2006/extended-properties" xmlns:vt="http://schemas.openxmlformats.org/officeDocument/2006/docPropsVTypes">
  <Template>Normal</Template>
  <TotalTime>2</TotalTime>
  <Pages>10</Pages>
  <Words>2447</Words>
  <Characters>13217</Characters>
  <Application>Microsoft Office Word</Application>
  <DocSecurity>0</DocSecurity>
  <Lines>110</Lines>
  <Paragraphs>31</Paragraphs>
  <ScaleCrop>false</ScaleCrop>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Andrea Pinheiro dos Santos Jasper Boer</cp:lastModifiedBy>
  <cp:revision>1</cp:revision>
  <dcterms:created xsi:type="dcterms:W3CDTF">2022-10-25T12:23:00Z</dcterms:created>
  <dcterms:modified xsi:type="dcterms:W3CDTF">2022-10-25T12:25:00Z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