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C84976" w:rsidRDefault="00EF731B" w:rsidP="00B06183">
      <w:pPr>
        <w:autoSpaceDE w:val="0"/>
        <w:autoSpaceDN w:val="0"/>
        <w:adjustRightInd w:val="0"/>
        <w:jc w:val="both"/>
      </w:pPr>
      <w:r w:rsidRPr="00C84976">
        <w:t>CONSELHO SUPERIOR DA DEFENSORIA PÚBLICA</w:t>
      </w:r>
    </w:p>
    <w:p w:rsidR="008B0E5D" w:rsidRPr="00C84976" w:rsidRDefault="008B0E5D" w:rsidP="00B06183">
      <w:pPr>
        <w:autoSpaceDE w:val="0"/>
        <w:autoSpaceDN w:val="0"/>
        <w:adjustRightInd w:val="0"/>
        <w:jc w:val="both"/>
        <w:rPr>
          <w:bCs/>
        </w:rPr>
      </w:pPr>
    </w:p>
    <w:p w:rsidR="008E5B12" w:rsidRPr="00C84976" w:rsidRDefault="004812B5" w:rsidP="00B06183">
      <w:pPr>
        <w:autoSpaceDE w:val="0"/>
        <w:autoSpaceDN w:val="0"/>
        <w:adjustRightInd w:val="0"/>
        <w:jc w:val="both"/>
        <w:rPr>
          <w:bCs/>
        </w:rPr>
      </w:pPr>
      <w:r w:rsidRPr="00C84976">
        <w:rPr>
          <w:bCs/>
        </w:rPr>
        <w:t>Extrato de ata</w:t>
      </w:r>
      <w:r w:rsidR="003412B4" w:rsidRPr="00C84976">
        <w:rPr>
          <w:bCs/>
        </w:rPr>
        <w:t xml:space="preserve"> da </w:t>
      </w:r>
      <w:r w:rsidR="00431D9E" w:rsidRPr="00C84976">
        <w:rPr>
          <w:bCs/>
        </w:rPr>
        <w:t>12</w:t>
      </w:r>
      <w:r w:rsidR="00723350" w:rsidRPr="00C84976">
        <w:rPr>
          <w:bCs/>
        </w:rPr>
        <w:t>2</w:t>
      </w:r>
      <w:r w:rsidR="008E5B12" w:rsidRPr="00C84976">
        <w:rPr>
          <w:bCs/>
        </w:rPr>
        <w:t>ª Sessão do Conselho Superior da Defensoria Pública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485DE5" w:rsidRPr="00C84976" w:rsidRDefault="008E5B12" w:rsidP="00B06183">
      <w:pPr>
        <w:autoSpaceDE w:val="0"/>
        <w:autoSpaceDN w:val="0"/>
        <w:adjustRightInd w:val="0"/>
        <w:jc w:val="both"/>
      </w:pPr>
      <w:r w:rsidRPr="00C84976">
        <w:t>Data da realização:</w:t>
      </w:r>
      <w:r w:rsidR="00651F0C" w:rsidRPr="00C84976">
        <w:t xml:space="preserve"> </w:t>
      </w:r>
      <w:r w:rsidR="00723350" w:rsidRPr="00C84976">
        <w:t>05</w:t>
      </w:r>
      <w:r w:rsidR="005B1AE6" w:rsidRPr="00C84976">
        <w:t>/1</w:t>
      </w:r>
      <w:r w:rsidR="00723350" w:rsidRPr="00C84976">
        <w:t>2</w:t>
      </w:r>
      <w:r w:rsidRPr="00C84976">
        <w:t>/2008 –</w:t>
      </w:r>
      <w:r w:rsidR="00483A18" w:rsidRPr="00C84976">
        <w:t xml:space="preserve"> </w:t>
      </w:r>
      <w:r w:rsidR="00FB3BA2" w:rsidRPr="00C84976">
        <w:t>09</w:t>
      </w:r>
      <w:r w:rsidR="00A300C9" w:rsidRPr="00C84976">
        <w:t>:</w:t>
      </w:r>
      <w:r w:rsidR="003834E8" w:rsidRPr="00C84976">
        <w:t>00</w:t>
      </w:r>
      <w:r w:rsidR="002352D1" w:rsidRPr="00C84976">
        <w:t xml:space="preserve"> </w:t>
      </w:r>
      <w:r w:rsidR="003834E8" w:rsidRPr="00C84976">
        <w:t>min</w:t>
      </w:r>
    </w:p>
    <w:p w:rsidR="00FB3BA2" w:rsidRPr="00C84976" w:rsidRDefault="00FB3BA2" w:rsidP="00B06183">
      <w:pPr>
        <w:autoSpaceDE w:val="0"/>
        <w:autoSpaceDN w:val="0"/>
        <w:adjustRightInd w:val="0"/>
        <w:jc w:val="both"/>
      </w:pPr>
    </w:p>
    <w:p w:rsidR="008E5B12" w:rsidRPr="00C84976" w:rsidRDefault="008E5B12" w:rsidP="00B06183">
      <w:pPr>
        <w:autoSpaceDE w:val="0"/>
        <w:autoSpaceDN w:val="0"/>
        <w:adjustRightInd w:val="0"/>
        <w:jc w:val="both"/>
      </w:pPr>
      <w:r w:rsidRPr="00C84976">
        <w:t>Hora do Expediente: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8E5B12" w:rsidRPr="00C84976" w:rsidRDefault="005B1AE6" w:rsidP="00B06183">
      <w:pPr>
        <w:autoSpaceDE w:val="0"/>
        <w:autoSpaceDN w:val="0"/>
        <w:adjustRightInd w:val="0"/>
        <w:jc w:val="both"/>
      </w:pPr>
      <w:r w:rsidRPr="00C84976">
        <w:t>I</w:t>
      </w:r>
      <w:r w:rsidR="009D1506" w:rsidRPr="00C84976">
        <w:t xml:space="preserve"> - </w:t>
      </w:r>
      <w:r w:rsidR="008E5B12" w:rsidRPr="00C84976">
        <w:t>Leitura e aprovação de ata da sessão anterior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8E5B12" w:rsidRPr="00C84976" w:rsidRDefault="005B1AE6" w:rsidP="00B06183">
      <w:pPr>
        <w:autoSpaceDE w:val="0"/>
        <w:autoSpaceDN w:val="0"/>
        <w:adjustRightInd w:val="0"/>
        <w:jc w:val="both"/>
      </w:pPr>
      <w:r w:rsidRPr="00C84976">
        <w:t>I</w:t>
      </w:r>
      <w:r w:rsidR="0013408A" w:rsidRPr="00C84976">
        <w:t>I</w:t>
      </w:r>
      <w:r w:rsidR="008E5B12" w:rsidRPr="00C84976">
        <w:t xml:space="preserve"> - Comunicações da Presidência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8E5B12" w:rsidRPr="00C84976" w:rsidRDefault="00BD6B99" w:rsidP="00B06183">
      <w:pPr>
        <w:autoSpaceDE w:val="0"/>
        <w:autoSpaceDN w:val="0"/>
        <w:adjustRightInd w:val="0"/>
        <w:jc w:val="both"/>
      </w:pPr>
      <w:r w:rsidRPr="00C84976">
        <w:t>III</w:t>
      </w:r>
      <w:r w:rsidR="008E5B12" w:rsidRPr="00C84976">
        <w:t xml:space="preserve"> – Comunicações da Secretaria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8E5B12" w:rsidRPr="00C84976" w:rsidRDefault="00BD6B99" w:rsidP="00B06183">
      <w:pPr>
        <w:autoSpaceDE w:val="0"/>
        <w:autoSpaceDN w:val="0"/>
        <w:adjustRightInd w:val="0"/>
        <w:jc w:val="both"/>
      </w:pPr>
      <w:r w:rsidRPr="00C84976">
        <w:t>I</w:t>
      </w:r>
      <w:r w:rsidR="008E5B12" w:rsidRPr="00C84976">
        <w:t>V – Momento aberto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8E5B12" w:rsidRPr="00C84976" w:rsidRDefault="008E5B12" w:rsidP="00B06183">
      <w:pPr>
        <w:autoSpaceDE w:val="0"/>
        <w:autoSpaceDN w:val="0"/>
        <w:adjustRightInd w:val="0"/>
        <w:jc w:val="both"/>
      </w:pPr>
      <w:r w:rsidRPr="00C84976">
        <w:t>V – Manifestações dos Conselheiros sobre assuntos diversos</w:t>
      </w:r>
    </w:p>
    <w:p w:rsidR="008E5B12" w:rsidRPr="00C84976" w:rsidRDefault="008E5B12" w:rsidP="00B06183">
      <w:pPr>
        <w:autoSpaceDE w:val="0"/>
        <w:autoSpaceDN w:val="0"/>
        <w:adjustRightInd w:val="0"/>
        <w:jc w:val="both"/>
      </w:pPr>
    </w:p>
    <w:p w:rsidR="008E5B12" w:rsidRPr="00C84976" w:rsidRDefault="004F1EED" w:rsidP="00B06183">
      <w:pPr>
        <w:autoSpaceDE w:val="0"/>
        <w:autoSpaceDN w:val="0"/>
        <w:adjustRightInd w:val="0"/>
        <w:jc w:val="both"/>
      </w:pPr>
      <w:r w:rsidRPr="00C84976">
        <w:t>Ordem do Dia</w:t>
      </w:r>
    </w:p>
    <w:p w:rsidR="00647B10" w:rsidRPr="00C84976" w:rsidRDefault="00647B10" w:rsidP="00762F1D">
      <w:pPr>
        <w:rPr>
          <w:bCs/>
          <w:color w:val="000000"/>
        </w:rPr>
      </w:pPr>
    </w:p>
    <w:p w:rsidR="004D6974" w:rsidRPr="00C84976" w:rsidRDefault="004D6974" w:rsidP="004D6974">
      <w:pPr>
        <w:rPr>
          <w:b/>
          <w:bCs/>
          <w:color w:val="000000"/>
        </w:rPr>
      </w:pPr>
      <w:r w:rsidRPr="00C84976">
        <w:rPr>
          <w:bCs/>
          <w:color w:val="000000"/>
        </w:rPr>
        <w:t>CSDP nº</w:t>
      </w:r>
      <w:r w:rsidRPr="00C84976">
        <w:rPr>
          <w:b/>
          <w:bCs/>
          <w:color w:val="000000"/>
        </w:rPr>
        <w:t xml:space="preserve"> </w:t>
      </w:r>
      <w:r w:rsidRPr="00C84976">
        <w:rPr>
          <w:bCs/>
          <w:color w:val="000000"/>
        </w:rPr>
        <w:t>268/08</w:t>
      </w:r>
    </w:p>
    <w:p w:rsidR="004D6974" w:rsidRPr="00C84976" w:rsidRDefault="004D6974" w:rsidP="004D6974">
      <w:pPr>
        <w:rPr>
          <w:color w:val="000000"/>
        </w:rPr>
      </w:pPr>
      <w:r w:rsidRPr="00C84976">
        <w:rPr>
          <w:color w:val="000000"/>
        </w:rPr>
        <w:t>Interessada: Defensora Pública-Geral</w:t>
      </w:r>
    </w:p>
    <w:p w:rsidR="004D6974" w:rsidRPr="00C84976" w:rsidRDefault="004D6974" w:rsidP="004D6974">
      <w:pPr>
        <w:rPr>
          <w:color w:val="000000"/>
        </w:rPr>
      </w:pPr>
      <w:r w:rsidRPr="00C84976">
        <w:rPr>
          <w:color w:val="000000"/>
        </w:rPr>
        <w:t xml:space="preserve">Assunto: Proposta de Deliberação que trata </w:t>
      </w:r>
      <w:r w:rsidR="00C84976" w:rsidRPr="00C84976">
        <w:rPr>
          <w:color w:val="000000"/>
        </w:rPr>
        <w:t>de abertura de inscrições nos Núcleos E</w:t>
      </w:r>
      <w:r w:rsidRPr="00C84976">
        <w:rPr>
          <w:color w:val="000000"/>
        </w:rPr>
        <w:t>specializados</w:t>
      </w:r>
    </w:p>
    <w:p w:rsidR="004D6974" w:rsidRPr="00C84976" w:rsidRDefault="004D6974" w:rsidP="004D6974">
      <w:pPr>
        <w:rPr>
          <w:color w:val="000000"/>
        </w:rPr>
      </w:pPr>
      <w:r w:rsidRPr="00C84976">
        <w:rPr>
          <w:color w:val="000000"/>
        </w:rPr>
        <w:t>Relator: Conselheiro Tiago Fensterseifer</w:t>
      </w:r>
    </w:p>
    <w:p w:rsidR="00CD15A6" w:rsidRPr="00C84976" w:rsidRDefault="0007467A" w:rsidP="00CD15A6">
      <w:pPr>
        <w:rPr>
          <w:bCs/>
          <w:color w:val="000000"/>
        </w:rPr>
      </w:pPr>
      <w:r w:rsidRPr="00C84976">
        <w:rPr>
          <w:bCs/>
          <w:color w:val="000000"/>
        </w:rPr>
        <w:t>O Conselho Superior DELIBEROU, por unanimidade, indicar a Defensora Pública Samanta Cristina Lopes de Souza para colaborador</w:t>
      </w:r>
      <w:r w:rsidR="002550E8">
        <w:rPr>
          <w:bCs/>
          <w:color w:val="000000"/>
        </w:rPr>
        <w:t>a</w:t>
      </w:r>
      <w:r w:rsidRPr="00C84976">
        <w:rPr>
          <w:bCs/>
          <w:color w:val="000000"/>
        </w:rPr>
        <w:t xml:space="preserve"> do Núcleo Especializado de Habitação e Urbanismo, tendo em vista o pedido de desistência do Defensor Público Renato Campos Pinto De Vitto.</w:t>
      </w:r>
    </w:p>
    <w:p w:rsidR="004D6974" w:rsidRPr="00C84976" w:rsidRDefault="004D6974" w:rsidP="00762F1D">
      <w:pPr>
        <w:rPr>
          <w:bCs/>
          <w:color w:val="000000"/>
        </w:rPr>
      </w:pPr>
    </w:p>
    <w:p w:rsidR="00762F1D" w:rsidRPr="00C84976" w:rsidRDefault="00762F1D" w:rsidP="00762F1D">
      <w:pPr>
        <w:rPr>
          <w:bCs/>
          <w:color w:val="000000"/>
        </w:rPr>
      </w:pPr>
      <w:r w:rsidRPr="00C84976">
        <w:rPr>
          <w:bCs/>
          <w:color w:val="000000"/>
        </w:rPr>
        <w:t>CSDP nº 997/07</w:t>
      </w:r>
    </w:p>
    <w:p w:rsidR="00762F1D" w:rsidRPr="00C84976" w:rsidRDefault="00762F1D" w:rsidP="00762F1D">
      <w:pPr>
        <w:rPr>
          <w:color w:val="000000"/>
        </w:rPr>
      </w:pPr>
      <w:r w:rsidRPr="00C84976">
        <w:rPr>
          <w:color w:val="000000"/>
        </w:rPr>
        <w:t>Interessada: Daniela Sollberger Cembranelli</w:t>
      </w:r>
    </w:p>
    <w:p w:rsidR="00762F1D" w:rsidRPr="00C84976" w:rsidRDefault="00762F1D" w:rsidP="00762F1D">
      <w:pPr>
        <w:rPr>
          <w:color w:val="FF0000"/>
        </w:rPr>
      </w:pPr>
      <w:r w:rsidRPr="00C84976">
        <w:rPr>
          <w:color w:val="000000"/>
        </w:rPr>
        <w:t xml:space="preserve">Assunto: </w:t>
      </w:r>
      <w:r w:rsidRPr="00C84976">
        <w:t>Proposta de fixação de rotinas para atuação na Instância Superior</w:t>
      </w:r>
    </w:p>
    <w:p w:rsidR="00762F1D" w:rsidRPr="00C84976" w:rsidRDefault="00762F1D" w:rsidP="00762F1D">
      <w:pPr>
        <w:rPr>
          <w:color w:val="000000"/>
        </w:rPr>
      </w:pPr>
      <w:r w:rsidRPr="00C84976">
        <w:rPr>
          <w:color w:val="000000"/>
        </w:rPr>
        <w:t>Relator: Conselheiro Carlos Weis</w:t>
      </w:r>
    </w:p>
    <w:p w:rsidR="00CD15A6" w:rsidRPr="00C84976" w:rsidRDefault="0007467A" w:rsidP="00CD15A6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a proposta, nos termos da Deliberação CSDP nº 10</w:t>
      </w:r>
      <w:r w:rsidR="004868CF" w:rsidRPr="00C84976">
        <w:rPr>
          <w:color w:val="000000"/>
        </w:rPr>
        <w:t>6</w:t>
      </w:r>
      <w:r w:rsidRPr="00C84976">
        <w:rPr>
          <w:color w:val="000000"/>
        </w:rPr>
        <w:t xml:space="preserve">, de </w:t>
      </w:r>
      <w:r w:rsidR="00D90EC8" w:rsidRPr="00C84976">
        <w:rPr>
          <w:color w:val="000000"/>
        </w:rPr>
        <w:t>05 de dezembro de 2008, publicada a seguir.</w:t>
      </w:r>
    </w:p>
    <w:p w:rsidR="00FD0749" w:rsidRPr="00C84976" w:rsidRDefault="00FD0749" w:rsidP="00762F1D">
      <w:pPr>
        <w:rPr>
          <w:color w:val="000000"/>
        </w:rPr>
      </w:pP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t>CSDP</w:t>
      </w:r>
      <w:r w:rsidR="00233CE7" w:rsidRPr="00C84976">
        <w:rPr>
          <w:color w:val="000000"/>
        </w:rPr>
        <w:t xml:space="preserve"> nº </w:t>
      </w:r>
      <w:r w:rsidRPr="00C84976">
        <w:rPr>
          <w:color w:val="000000"/>
        </w:rPr>
        <w:t>384/08 (exce</w:t>
      </w:r>
      <w:r w:rsidR="00C84976">
        <w:rPr>
          <w:color w:val="000000"/>
        </w:rPr>
        <w:t>tuado</w:t>
      </w:r>
      <w:r w:rsidRPr="00C84976">
        <w:rPr>
          <w:color w:val="000000"/>
        </w:rPr>
        <w:t xml:space="preserve"> </w:t>
      </w:r>
      <w:r w:rsidR="00C84976">
        <w:rPr>
          <w:color w:val="000000"/>
        </w:rPr>
        <w:t>à</w:t>
      </w:r>
      <w:r w:rsidRPr="00C84976">
        <w:rPr>
          <w:color w:val="000000"/>
        </w:rPr>
        <w:t xml:space="preserve"> pauta)</w:t>
      </w:r>
    </w:p>
    <w:p w:rsidR="00C84976" w:rsidRPr="00C84976" w:rsidRDefault="00CD15A6" w:rsidP="00C84976">
      <w:pPr>
        <w:rPr>
          <w:color w:val="000000"/>
        </w:rPr>
      </w:pPr>
      <w:r w:rsidRPr="00C84976">
        <w:rPr>
          <w:color w:val="000000"/>
        </w:rPr>
        <w:t>Interessad</w:t>
      </w:r>
      <w:r w:rsidR="00C84976" w:rsidRPr="00C84976">
        <w:rPr>
          <w:color w:val="000000"/>
        </w:rPr>
        <w:t>a</w:t>
      </w:r>
      <w:r w:rsidRPr="00C84976">
        <w:rPr>
          <w:color w:val="000000"/>
        </w:rPr>
        <w:t>:</w:t>
      </w:r>
      <w:r w:rsidR="004868CF" w:rsidRPr="00C84976">
        <w:rPr>
          <w:color w:val="000000"/>
        </w:rPr>
        <w:t xml:space="preserve"> </w:t>
      </w:r>
      <w:r w:rsidR="00C84976" w:rsidRPr="00C84976">
        <w:rPr>
          <w:color w:val="000000"/>
        </w:rPr>
        <w:t>EDEPE</w:t>
      </w:r>
    </w:p>
    <w:p w:rsidR="00C84976" w:rsidRPr="00C84976" w:rsidRDefault="00CD15A6" w:rsidP="00C84976">
      <w:pPr>
        <w:rPr>
          <w:color w:val="000000"/>
        </w:rPr>
      </w:pPr>
      <w:r w:rsidRPr="00C84976">
        <w:rPr>
          <w:color w:val="000000"/>
        </w:rPr>
        <w:t xml:space="preserve">Assunto: </w:t>
      </w:r>
      <w:r w:rsidR="00C84976" w:rsidRPr="00C84976">
        <w:rPr>
          <w:color w:val="000000"/>
        </w:rPr>
        <w:t>Pedido de afastamento para participação do "I Seminário Internacional de Direito Penal, Execuções Penais e Cidadania da Defensoria Pública", no período de 09 a 11 de dezembro de 2008.</w:t>
      </w: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t xml:space="preserve">Relatora: </w:t>
      </w:r>
      <w:r w:rsidR="004868CF" w:rsidRPr="00C84976">
        <w:rPr>
          <w:color w:val="000000"/>
        </w:rPr>
        <w:t xml:space="preserve">Conselheira </w:t>
      </w:r>
      <w:r w:rsidRPr="00C84976">
        <w:rPr>
          <w:color w:val="000000"/>
        </w:rPr>
        <w:t>Denise Nakano Veronezi</w:t>
      </w:r>
    </w:p>
    <w:p w:rsidR="00CD15A6" w:rsidRPr="00C84976" w:rsidRDefault="004868CF" w:rsidP="00CD15A6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pedido de afastamento dos interessados.</w:t>
      </w:r>
    </w:p>
    <w:p w:rsidR="00CD15A6" w:rsidRPr="00C84976" w:rsidRDefault="00CD15A6" w:rsidP="00762F1D">
      <w:pPr>
        <w:rPr>
          <w:color w:val="000000"/>
        </w:rPr>
      </w:pP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lastRenderedPageBreak/>
        <w:t>CSDP nº 354/08(exce</w:t>
      </w:r>
      <w:r w:rsidR="00C84976">
        <w:rPr>
          <w:color w:val="000000"/>
        </w:rPr>
        <w:t>tuado à</w:t>
      </w:r>
      <w:r w:rsidRPr="00C84976">
        <w:rPr>
          <w:color w:val="000000"/>
        </w:rPr>
        <w:t xml:space="preserve"> pauta)</w:t>
      </w:r>
    </w:p>
    <w:p w:rsidR="00C84976" w:rsidRPr="00C84976" w:rsidRDefault="00CD15A6" w:rsidP="00C84976">
      <w:pPr>
        <w:rPr>
          <w:color w:val="000000"/>
        </w:rPr>
      </w:pPr>
      <w:r w:rsidRPr="00C84976">
        <w:rPr>
          <w:color w:val="000000"/>
        </w:rPr>
        <w:t xml:space="preserve">Interessado: </w:t>
      </w:r>
      <w:r w:rsidR="00C84976" w:rsidRPr="00C84976">
        <w:rPr>
          <w:color w:val="000000"/>
        </w:rPr>
        <w:t>Davi Eduardo Depiné Filho</w:t>
      </w:r>
    </w:p>
    <w:p w:rsidR="00C84976" w:rsidRPr="00C84976" w:rsidRDefault="00CD15A6" w:rsidP="00C84976">
      <w:pPr>
        <w:rPr>
          <w:color w:val="000000"/>
        </w:rPr>
      </w:pPr>
      <w:r w:rsidRPr="00C84976">
        <w:rPr>
          <w:color w:val="000000"/>
        </w:rPr>
        <w:t xml:space="preserve">Assunto: </w:t>
      </w:r>
      <w:r w:rsidR="00C84976" w:rsidRPr="00C84976">
        <w:rPr>
          <w:color w:val="000000"/>
        </w:rPr>
        <w:t>Proposta de deliberação que autoriza a realização de concurso de ingresso de estagiários especifico para a Regional da Defensoria Pública de Guarulhos</w:t>
      </w:r>
    </w:p>
    <w:p w:rsidR="00C84976" w:rsidRPr="00C84976" w:rsidRDefault="00CD15A6" w:rsidP="00C84976">
      <w:pPr>
        <w:rPr>
          <w:color w:val="000000"/>
        </w:rPr>
      </w:pPr>
      <w:r w:rsidRPr="00C84976">
        <w:rPr>
          <w:color w:val="000000"/>
        </w:rPr>
        <w:t xml:space="preserve">Relator: </w:t>
      </w:r>
      <w:r w:rsidR="004868CF" w:rsidRPr="00C84976">
        <w:rPr>
          <w:color w:val="000000"/>
        </w:rPr>
        <w:t xml:space="preserve">Conselheiro </w:t>
      </w:r>
      <w:r w:rsidR="00C84976" w:rsidRPr="00C84976">
        <w:rPr>
          <w:color w:val="000000"/>
        </w:rPr>
        <w:t>Pedro Antonio de Avellar</w:t>
      </w:r>
    </w:p>
    <w:p w:rsidR="00CD15A6" w:rsidRPr="00C84976" w:rsidRDefault="004868CF" w:rsidP="00CD15A6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homologar a lista de aprovados.</w:t>
      </w:r>
    </w:p>
    <w:p w:rsidR="00CD15A6" w:rsidRPr="00C84976" w:rsidRDefault="00CD15A6" w:rsidP="00762F1D">
      <w:pPr>
        <w:rPr>
          <w:color w:val="000000"/>
        </w:rPr>
      </w:pP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t>CSDP nº 388/08 (excetuado à pauta)</w:t>
      </w: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t>Interessado: Davi Eduardo Depiné Filho</w:t>
      </w: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t xml:space="preserve">Assunto: </w:t>
      </w:r>
      <w:r w:rsidR="004868CF" w:rsidRPr="00C84976">
        <w:rPr>
          <w:color w:val="000000"/>
        </w:rPr>
        <w:t>P</w:t>
      </w:r>
      <w:r w:rsidRPr="00C84976">
        <w:rPr>
          <w:color w:val="000000"/>
        </w:rPr>
        <w:t xml:space="preserve">roposta de </w:t>
      </w:r>
      <w:r w:rsidR="00C84976" w:rsidRPr="00C84976">
        <w:rPr>
          <w:color w:val="000000"/>
        </w:rPr>
        <w:t>A</w:t>
      </w:r>
      <w:r w:rsidRPr="00C84976">
        <w:rPr>
          <w:color w:val="000000"/>
        </w:rPr>
        <w:t>lteração da Deliberação CSDP nº 24/</w:t>
      </w:r>
      <w:r w:rsidR="00C84976" w:rsidRPr="00C84976">
        <w:rPr>
          <w:color w:val="000000"/>
        </w:rPr>
        <w:t>20</w:t>
      </w:r>
      <w:r w:rsidRPr="00C84976">
        <w:rPr>
          <w:color w:val="000000"/>
        </w:rPr>
        <w:t>06</w:t>
      </w:r>
      <w:r w:rsidR="00233CE7" w:rsidRPr="00C84976">
        <w:rPr>
          <w:color w:val="000000"/>
        </w:rPr>
        <w:t>.</w:t>
      </w:r>
      <w:r w:rsidRPr="00C84976">
        <w:rPr>
          <w:color w:val="000000"/>
        </w:rPr>
        <w:t xml:space="preserve"> </w:t>
      </w:r>
    </w:p>
    <w:p w:rsidR="00CD15A6" w:rsidRPr="00C84976" w:rsidRDefault="00CD15A6" w:rsidP="00CD15A6">
      <w:pPr>
        <w:rPr>
          <w:color w:val="000000"/>
        </w:rPr>
      </w:pPr>
      <w:r w:rsidRPr="00C84976">
        <w:rPr>
          <w:color w:val="000000"/>
        </w:rPr>
        <w:t>Relator:</w:t>
      </w:r>
      <w:r w:rsidR="004868CF" w:rsidRPr="00C84976">
        <w:rPr>
          <w:color w:val="000000"/>
        </w:rPr>
        <w:t xml:space="preserve"> Conselheiro</w:t>
      </w:r>
      <w:r w:rsidRPr="00C84976">
        <w:rPr>
          <w:color w:val="000000"/>
        </w:rPr>
        <w:t xml:space="preserve"> Luciano Alencar Negrão Caserta</w:t>
      </w:r>
    </w:p>
    <w:p w:rsidR="00CD15A6" w:rsidRPr="00C84976" w:rsidRDefault="004868CF" w:rsidP="00CD15A6">
      <w:pPr>
        <w:rPr>
          <w:color w:val="000000"/>
          <w:vertAlign w:val="superscript"/>
        </w:rPr>
      </w:pPr>
      <w:r w:rsidRPr="00C84976">
        <w:rPr>
          <w:color w:val="000000"/>
        </w:rPr>
        <w:t>O Conselho Superior DELIBEROU, por unanimidade, nos termos do voto do relator, aprovar a proposta, nos termos da Deliberação CSDP nº 107, de 05 de dezembro de 2008, que será publicada oportunamente. Impedida a Conselheira Luciana Jordão da Motta Armiliato de Carvalho.</w:t>
      </w:r>
    </w:p>
    <w:p w:rsidR="00CD15A6" w:rsidRPr="00C84976" w:rsidRDefault="00CD15A6" w:rsidP="00762F1D">
      <w:pPr>
        <w:rPr>
          <w:color w:val="000000"/>
        </w:rPr>
      </w:pPr>
    </w:p>
    <w:p w:rsidR="00CD15A6" w:rsidRPr="00C84976" w:rsidRDefault="00CD15A6" w:rsidP="00CD15A6">
      <w:pPr>
        <w:rPr>
          <w:bCs/>
        </w:rPr>
      </w:pPr>
      <w:r w:rsidRPr="00C84976">
        <w:rPr>
          <w:bCs/>
        </w:rPr>
        <w:t>CSDP nº 383/08 (exce</w:t>
      </w:r>
      <w:r w:rsidR="00C84976" w:rsidRPr="00C84976">
        <w:rPr>
          <w:bCs/>
        </w:rPr>
        <w:t>tuado</w:t>
      </w:r>
      <w:r w:rsidRPr="00C84976">
        <w:rPr>
          <w:bCs/>
        </w:rPr>
        <w:t xml:space="preserve"> </w:t>
      </w:r>
      <w:r w:rsidR="00C84976" w:rsidRPr="00C84976">
        <w:rPr>
          <w:bCs/>
        </w:rPr>
        <w:t>à</w:t>
      </w:r>
      <w:r w:rsidRPr="00C84976">
        <w:rPr>
          <w:bCs/>
        </w:rPr>
        <w:t xml:space="preserve"> pauta)</w:t>
      </w:r>
    </w:p>
    <w:p w:rsidR="00C84976" w:rsidRPr="00C84976" w:rsidRDefault="004868CF" w:rsidP="00C84976">
      <w:pPr>
        <w:rPr>
          <w:color w:val="000000"/>
        </w:rPr>
      </w:pPr>
      <w:r w:rsidRPr="00C84976">
        <w:rPr>
          <w:bCs/>
        </w:rPr>
        <w:t>Interessado:</w:t>
      </w:r>
      <w:r w:rsidR="00C84976" w:rsidRPr="00C84976">
        <w:rPr>
          <w:color w:val="000000"/>
        </w:rPr>
        <w:t xml:space="preserve"> Flávio Américo Frasseto</w:t>
      </w:r>
    </w:p>
    <w:p w:rsidR="00C84976" w:rsidRPr="00C84976" w:rsidRDefault="004868CF" w:rsidP="00C84976">
      <w:pPr>
        <w:rPr>
          <w:color w:val="000000"/>
        </w:rPr>
      </w:pPr>
      <w:r w:rsidRPr="00C84976">
        <w:rPr>
          <w:bCs/>
        </w:rPr>
        <w:t xml:space="preserve">Assunto: </w:t>
      </w:r>
      <w:r w:rsidR="00C84976" w:rsidRPr="00C84976">
        <w:rPr>
          <w:color w:val="000000"/>
        </w:rPr>
        <w:t>Regulamentação de comunicação aos Núcleos</w:t>
      </w:r>
      <w:r w:rsidR="002550E8">
        <w:rPr>
          <w:color w:val="000000"/>
        </w:rPr>
        <w:t xml:space="preserve"> no tocante ao</w:t>
      </w:r>
      <w:r w:rsidR="00C84976" w:rsidRPr="00C84976">
        <w:rPr>
          <w:color w:val="000000"/>
        </w:rPr>
        <w:t xml:space="preserve"> ajuizamento de Ações Civis Públicas.</w:t>
      </w:r>
    </w:p>
    <w:p w:rsidR="00C84976" w:rsidRPr="00C84976" w:rsidRDefault="004868CF" w:rsidP="00C84976">
      <w:r w:rsidRPr="00C84976">
        <w:rPr>
          <w:bCs/>
        </w:rPr>
        <w:t xml:space="preserve">Relator: Conselheiro </w:t>
      </w:r>
      <w:r w:rsidR="00C84976" w:rsidRPr="00C84976">
        <w:t>Davi Eduardo Depiné Filho</w:t>
      </w:r>
    </w:p>
    <w:p w:rsidR="00CD15A6" w:rsidRPr="00C84976" w:rsidRDefault="004868CF" w:rsidP="00CD15A6">
      <w:pPr>
        <w:rPr>
          <w:bCs/>
        </w:rPr>
      </w:pPr>
      <w:r w:rsidRPr="00C84976">
        <w:rPr>
          <w:bCs/>
        </w:rPr>
        <w:t>O Conselho Superior DELIBEROU, por unanimidade, nos termos do voto do relator, converter o julgamento do processo em diligência para retornar a proposta à origem.</w:t>
      </w:r>
    </w:p>
    <w:p w:rsidR="00CD15A6" w:rsidRPr="00C84976" w:rsidRDefault="00CD15A6" w:rsidP="00762F1D">
      <w:pPr>
        <w:rPr>
          <w:color w:val="000000"/>
        </w:rPr>
      </w:pPr>
    </w:p>
    <w:p w:rsidR="00FD0749" w:rsidRPr="00C84976" w:rsidRDefault="00362C46" w:rsidP="00FD0749">
      <w:pPr>
        <w:rPr>
          <w:bCs/>
        </w:rPr>
      </w:pPr>
      <w:r w:rsidRPr="00C84976">
        <w:rPr>
          <w:bCs/>
        </w:rPr>
        <w:t xml:space="preserve">CSDP nº </w:t>
      </w:r>
      <w:r w:rsidR="00FD0749" w:rsidRPr="00C84976">
        <w:rPr>
          <w:bCs/>
        </w:rPr>
        <w:t>249/08</w:t>
      </w:r>
    </w:p>
    <w:p w:rsidR="00FD0749" w:rsidRPr="00C84976" w:rsidRDefault="00362C46" w:rsidP="00FD0749">
      <w:r w:rsidRPr="00C84976">
        <w:t xml:space="preserve">Interessado: </w:t>
      </w:r>
      <w:r w:rsidR="00FD0749" w:rsidRPr="00C84976">
        <w:t>Carlos Henrique Acirón Loureiro</w:t>
      </w:r>
    </w:p>
    <w:p w:rsidR="00FD0749" w:rsidRPr="00C84976" w:rsidRDefault="00362C46" w:rsidP="00FD0749">
      <w:r w:rsidRPr="00C84976">
        <w:t xml:space="preserve">Assunto: </w:t>
      </w:r>
      <w:r w:rsidR="00FD0749" w:rsidRPr="00C84976">
        <w:t xml:space="preserve">Reapresentação - requisição de certidões pelos órgãos da Defensoria Pública </w:t>
      </w:r>
      <w:r w:rsidR="002550E8">
        <w:t>à</w:t>
      </w:r>
      <w:r w:rsidR="00FD0749" w:rsidRPr="00C84976">
        <w:t>s serventias extravias com ise</w:t>
      </w:r>
      <w:r w:rsidR="002550E8">
        <w:t>n</w:t>
      </w:r>
      <w:r w:rsidR="00FD0749" w:rsidRPr="00C84976">
        <w:t>ção de emolumentos</w:t>
      </w:r>
    </w:p>
    <w:p w:rsidR="00FD0749" w:rsidRPr="00C84976" w:rsidRDefault="00362C46" w:rsidP="00FD0749">
      <w:r w:rsidRPr="00C84976">
        <w:t xml:space="preserve">Relator: Conselheiro </w:t>
      </w:r>
      <w:r w:rsidR="00FD0749" w:rsidRPr="00C84976">
        <w:t>Geraldo Sanches Carvalho</w:t>
      </w:r>
    </w:p>
    <w:p w:rsidR="00CD15A6" w:rsidRPr="00C84976" w:rsidRDefault="004868CF" w:rsidP="00CD15A6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r</w:t>
      </w:r>
      <w:r w:rsidR="00CD15A6" w:rsidRPr="00C84976">
        <w:rPr>
          <w:color w:val="000000"/>
        </w:rPr>
        <w:t xml:space="preserve">eiterar </w:t>
      </w:r>
      <w:r w:rsidR="002550E8">
        <w:rPr>
          <w:color w:val="000000"/>
        </w:rPr>
        <w:t>a expedição de</w:t>
      </w:r>
      <w:r w:rsidRPr="00C84976">
        <w:rPr>
          <w:color w:val="000000"/>
        </w:rPr>
        <w:t xml:space="preserve"> </w:t>
      </w:r>
      <w:r w:rsidR="00CD15A6" w:rsidRPr="00C84976">
        <w:rPr>
          <w:color w:val="000000"/>
        </w:rPr>
        <w:t xml:space="preserve">ofícios </w:t>
      </w:r>
      <w:r w:rsidR="002550E8">
        <w:rPr>
          <w:color w:val="000000"/>
        </w:rPr>
        <w:t>às</w:t>
      </w:r>
      <w:r w:rsidR="00CD15A6" w:rsidRPr="00C84976">
        <w:rPr>
          <w:color w:val="000000"/>
        </w:rPr>
        <w:t xml:space="preserve"> </w:t>
      </w:r>
      <w:r w:rsidR="002550E8">
        <w:rPr>
          <w:color w:val="000000"/>
        </w:rPr>
        <w:t>R</w:t>
      </w:r>
      <w:r w:rsidR="00CD15A6" w:rsidRPr="00C84976">
        <w:rPr>
          <w:color w:val="000000"/>
        </w:rPr>
        <w:t>egionais</w:t>
      </w:r>
      <w:r w:rsidRPr="00C84976">
        <w:rPr>
          <w:color w:val="000000"/>
        </w:rPr>
        <w:t xml:space="preserve">, estabelecendo o </w:t>
      </w:r>
      <w:r w:rsidR="00CD15A6" w:rsidRPr="00C84976">
        <w:rPr>
          <w:color w:val="000000"/>
        </w:rPr>
        <w:t xml:space="preserve">prazo de 10 dias para resposta. </w:t>
      </w:r>
    </w:p>
    <w:p w:rsidR="00FD0749" w:rsidRPr="00C84976" w:rsidRDefault="00FD0749" w:rsidP="00762F1D">
      <w:pPr>
        <w:rPr>
          <w:color w:val="000000"/>
        </w:rPr>
      </w:pPr>
    </w:p>
    <w:p w:rsidR="00FD0749" w:rsidRPr="00C84976" w:rsidRDefault="00362C46" w:rsidP="00FD0749">
      <w:pPr>
        <w:rPr>
          <w:bCs/>
          <w:color w:val="000000"/>
        </w:rPr>
      </w:pPr>
      <w:r w:rsidRPr="00C84976">
        <w:rPr>
          <w:bCs/>
          <w:color w:val="000000"/>
        </w:rPr>
        <w:t xml:space="preserve">CSDP nº </w:t>
      </w:r>
      <w:r w:rsidR="00FD0749" w:rsidRPr="00C84976">
        <w:rPr>
          <w:bCs/>
          <w:color w:val="000000"/>
        </w:rPr>
        <w:t>344/08</w:t>
      </w:r>
    </w:p>
    <w:p w:rsidR="00FD0749" w:rsidRPr="00C84976" w:rsidRDefault="00362C46" w:rsidP="00FD0749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FD0749" w:rsidRPr="00C84976">
        <w:rPr>
          <w:color w:val="000000"/>
        </w:rPr>
        <w:t>Ana Carolina Franzin Bizzarro</w:t>
      </w:r>
    </w:p>
    <w:p w:rsidR="00FD0749" w:rsidRPr="00C84976" w:rsidRDefault="00362C46" w:rsidP="00FD0749">
      <w:pPr>
        <w:rPr>
          <w:color w:val="000000"/>
        </w:rPr>
      </w:pPr>
      <w:r w:rsidRPr="00C84976">
        <w:rPr>
          <w:color w:val="000000"/>
        </w:rPr>
        <w:t xml:space="preserve">Assunto: </w:t>
      </w:r>
      <w:r w:rsidR="00FD0749" w:rsidRPr="00C84976">
        <w:rPr>
          <w:color w:val="000000"/>
        </w:rPr>
        <w:t>RECLAMAÇÃO, em face da publicação do ato de promoção publicado no dia 22/09/2008</w:t>
      </w:r>
      <w:r w:rsidR="00C84976" w:rsidRPr="00C84976">
        <w:rPr>
          <w:color w:val="000000"/>
        </w:rPr>
        <w:t>.</w:t>
      </w:r>
    </w:p>
    <w:p w:rsidR="00FD0749" w:rsidRPr="00C84976" w:rsidRDefault="00362C46" w:rsidP="00FD0749">
      <w:pPr>
        <w:rPr>
          <w:color w:val="000000"/>
        </w:rPr>
      </w:pPr>
      <w:r w:rsidRPr="00C84976">
        <w:rPr>
          <w:color w:val="000000"/>
        </w:rPr>
        <w:t xml:space="preserve">Relator: Conselheiro </w:t>
      </w:r>
      <w:r w:rsidR="00FD0749" w:rsidRPr="00C84976">
        <w:rPr>
          <w:color w:val="000000"/>
        </w:rPr>
        <w:t>Carlos Weis</w:t>
      </w:r>
    </w:p>
    <w:p w:rsidR="00CD15A6" w:rsidRPr="00C84976" w:rsidRDefault="004868CF" w:rsidP="00CD15A6">
      <w:pPr>
        <w:rPr>
          <w:color w:val="000000"/>
        </w:rPr>
      </w:pPr>
      <w:r w:rsidRPr="00C84976">
        <w:rPr>
          <w:color w:val="000000"/>
        </w:rPr>
        <w:t xml:space="preserve">O Conselho Superior DELIBEROU, por unanimidade, nos termos do voto do relator, </w:t>
      </w:r>
      <w:r w:rsidR="002550E8">
        <w:rPr>
          <w:color w:val="000000"/>
        </w:rPr>
        <w:t>negar provimento à</w:t>
      </w:r>
      <w:r w:rsidRPr="00C84976">
        <w:rPr>
          <w:color w:val="000000"/>
        </w:rPr>
        <w:t xml:space="preserve"> reclamação.</w:t>
      </w:r>
    </w:p>
    <w:p w:rsidR="00FD0749" w:rsidRPr="00C84976" w:rsidRDefault="00FD0749" w:rsidP="00FD0749">
      <w:pPr>
        <w:rPr>
          <w:color w:val="000000"/>
        </w:rPr>
      </w:pPr>
    </w:p>
    <w:p w:rsidR="00FD0749" w:rsidRPr="00C84976" w:rsidRDefault="00362C46" w:rsidP="00FD0749">
      <w:pPr>
        <w:rPr>
          <w:bCs/>
          <w:color w:val="000000"/>
        </w:rPr>
      </w:pPr>
      <w:r w:rsidRPr="00C84976">
        <w:rPr>
          <w:bCs/>
          <w:color w:val="000000"/>
        </w:rPr>
        <w:t xml:space="preserve">CSDP nº </w:t>
      </w:r>
      <w:r w:rsidR="00FD0749" w:rsidRPr="00C84976">
        <w:rPr>
          <w:bCs/>
          <w:color w:val="000000"/>
        </w:rPr>
        <w:t>385/08</w:t>
      </w:r>
    </w:p>
    <w:p w:rsidR="00FD0749" w:rsidRPr="00C84976" w:rsidRDefault="00362C46" w:rsidP="00FD0749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FD0749" w:rsidRPr="00C84976">
        <w:rPr>
          <w:color w:val="000000"/>
        </w:rPr>
        <w:t>Defensora Pública-Geral do Estado</w:t>
      </w:r>
    </w:p>
    <w:p w:rsidR="00FD0749" w:rsidRPr="00C84976" w:rsidRDefault="00362C46" w:rsidP="00FD0749">
      <w:pPr>
        <w:rPr>
          <w:color w:val="000000"/>
        </w:rPr>
      </w:pPr>
      <w:r w:rsidRPr="00C84976">
        <w:rPr>
          <w:color w:val="000000"/>
        </w:rPr>
        <w:t xml:space="preserve">Assunto: </w:t>
      </w:r>
      <w:r w:rsidR="00FD0749" w:rsidRPr="00C84976">
        <w:rPr>
          <w:color w:val="000000"/>
        </w:rPr>
        <w:t>Proposta de classificação dos cargos criados pela Lei Complementar nº 1050/08.</w:t>
      </w:r>
    </w:p>
    <w:p w:rsidR="00FD0749" w:rsidRPr="00C84976" w:rsidRDefault="00362C46" w:rsidP="00FD0749">
      <w:r w:rsidRPr="00C84976">
        <w:rPr>
          <w:color w:val="000000"/>
        </w:rPr>
        <w:t>Relator</w:t>
      </w:r>
      <w:r w:rsidR="003C320E" w:rsidRPr="00C84976">
        <w:rPr>
          <w:color w:val="000000"/>
        </w:rPr>
        <w:t>a</w:t>
      </w:r>
      <w:r w:rsidRPr="00C84976">
        <w:rPr>
          <w:color w:val="000000"/>
        </w:rPr>
        <w:t>: Conselheir</w:t>
      </w:r>
      <w:r w:rsidR="003C320E" w:rsidRPr="00C84976">
        <w:rPr>
          <w:color w:val="000000"/>
        </w:rPr>
        <w:t>a</w:t>
      </w:r>
      <w:r w:rsidRPr="00C84976">
        <w:rPr>
          <w:color w:val="000000"/>
        </w:rPr>
        <w:t xml:space="preserve"> </w:t>
      </w:r>
      <w:r w:rsidR="00FD0749" w:rsidRPr="00C84976">
        <w:t>Elaine Moraes Ruas Souza</w:t>
      </w:r>
    </w:p>
    <w:p w:rsidR="00CD15A6" w:rsidRPr="00C84976" w:rsidRDefault="004868CF" w:rsidP="00CD15A6">
      <w:pPr>
        <w:rPr>
          <w:color w:val="000000"/>
        </w:rPr>
      </w:pPr>
      <w:r w:rsidRPr="00C84976">
        <w:rPr>
          <w:color w:val="000000"/>
        </w:rPr>
        <w:t>Vista concedida ao C</w:t>
      </w:r>
      <w:r w:rsidR="00CD15A6" w:rsidRPr="00C84976">
        <w:rPr>
          <w:color w:val="000000"/>
        </w:rPr>
        <w:t>onselheiro Willian Fernandes.</w:t>
      </w:r>
    </w:p>
    <w:p w:rsidR="00FD0749" w:rsidRPr="00C84976" w:rsidRDefault="00FD0749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lastRenderedPageBreak/>
        <w:t>CGDP-CEAEP nº</w:t>
      </w:r>
      <w:r w:rsidRPr="00C84976">
        <w:rPr>
          <w:bCs/>
          <w:color w:val="000000"/>
        </w:rPr>
        <w:t xml:space="preserve"> 191/07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Francisco Carlos Marques Matarezio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Davi Eduardo Depiné Filho</w:t>
      </w:r>
    </w:p>
    <w:p w:rsidR="00CD15A6" w:rsidRPr="00C84976" w:rsidRDefault="004868CF" w:rsidP="00CD15A6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003/08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Interessada: Luiza Ferreira Coelho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Davi Eduardo Depiné Filho</w:t>
      </w:r>
    </w:p>
    <w:p w:rsidR="004868CF" w:rsidRPr="00C84976" w:rsidRDefault="004868CF" w:rsidP="004868CF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072/08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Interessada: Giovana Devito dos Santos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Davi Eduardo Depiné Filho</w:t>
      </w:r>
    </w:p>
    <w:p w:rsidR="004868CF" w:rsidRPr="00C84976" w:rsidRDefault="004868CF" w:rsidP="004868CF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</w:t>
      </w:r>
      <w:r w:rsidR="001F309A" w:rsidRPr="00C84976">
        <w:rPr>
          <w:color w:val="000000"/>
        </w:rPr>
        <w:t>, com elogio,</w:t>
      </w:r>
      <w:r w:rsidRPr="00C84976">
        <w:rPr>
          <w:color w:val="000000"/>
        </w:rPr>
        <w:t xml:space="preserve"> e a continuidade do estágio probatório.</w:t>
      </w:r>
    </w:p>
    <w:p w:rsidR="001F309A" w:rsidRPr="00C84976" w:rsidRDefault="001F309A" w:rsidP="004812B5">
      <w:pPr>
        <w:rPr>
          <w:color w:val="000000"/>
        </w:rPr>
      </w:pP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CGDP</w:t>
      </w:r>
      <w:r w:rsidR="001F309A" w:rsidRPr="00C84976">
        <w:rPr>
          <w:color w:val="000000"/>
        </w:rPr>
        <w:t>-CEAEP nº</w:t>
      </w:r>
      <w:r w:rsidRPr="00C84976">
        <w:rPr>
          <w:color w:val="000000"/>
        </w:rPr>
        <w:t xml:space="preserve"> 155/07 (exce</w:t>
      </w:r>
      <w:r w:rsidR="0028015E">
        <w:rPr>
          <w:color w:val="000000"/>
        </w:rPr>
        <w:t>tuado</w:t>
      </w:r>
      <w:r w:rsidRPr="00C84976">
        <w:rPr>
          <w:color w:val="000000"/>
        </w:rPr>
        <w:t xml:space="preserve"> </w:t>
      </w:r>
      <w:r w:rsidR="0028015E">
        <w:rPr>
          <w:color w:val="000000"/>
        </w:rPr>
        <w:t>à</w:t>
      </w:r>
      <w:r w:rsidRPr="00C84976">
        <w:rPr>
          <w:color w:val="000000"/>
        </w:rPr>
        <w:t xml:space="preserve"> pauta)</w:t>
      </w: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 xml:space="preserve">Interessado: </w:t>
      </w:r>
      <w:r w:rsidR="004812B5" w:rsidRPr="00C84976">
        <w:rPr>
          <w:color w:val="000000"/>
        </w:rPr>
        <w:t xml:space="preserve">Thiago Alves de </w:t>
      </w:r>
      <w:r w:rsidRPr="00C84976">
        <w:rPr>
          <w:color w:val="000000"/>
        </w:rPr>
        <w:t>O</w:t>
      </w:r>
      <w:r w:rsidR="004812B5" w:rsidRPr="00C84976">
        <w:rPr>
          <w:color w:val="000000"/>
        </w:rPr>
        <w:t>liveira</w:t>
      </w:r>
    </w:p>
    <w:p w:rsidR="001F309A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 xml:space="preserve">Relator: Conselheiro </w:t>
      </w:r>
      <w:r w:rsidR="004812B5" w:rsidRPr="00C84976">
        <w:rPr>
          <w:color w:val="000000"/>
        </w:rPr>
        <w:t>Davi</w:t>
      </w:r>
      <w:r w:rsidRPr="00C84976">
        <w:rPr>
          <w:color w:val="000000"/>
        </w:rPr>
        <w:t xml:space="preserve"> Eduardo Depiné Filho</w:t>
      </w:r>
    </w:p>
    <w:p w:rsidR="001F309A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converter</w:t>
      </w:r>
      <w:r w:rsidR="004812B5" w:rsidRPr="00C84976">
        <w:rPr>
          <w:color w:val="000000"/>
        </w:rPr>
        <w:t xml:space="preserve"> o julgamento do processo em diligencia. </w:t>
      </w:r>
    </w:p>
    <w:p w:rsidR="001F309A" w:rsidRPr="00C84976" w:rsidRDefault="001F309A" w:rsidP="004812B5">
      <w:pPr>
        <w:rPr>
          <w:color w:val="000000"/>
        </w:rPr>
      </w:pP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CGDP</w:t>
      </w:r>
      <w:r w:rsidR="001F309A" w:rsidRPr="00C84976">
        <w:rPr>
          <w:color w:val="000000"/>
        </w:rPr>
        <w:t>-CEAEP nº</w:t>
      </w:r>
      <w:r w:rsidRPr="00C84976">
        <w:rPr>
          <w:color w:val="000000"/>
        </w:rPr>
        <w:t xml:space="preserve"> </w:t>
      </w:r>
      <w:r w:rsidR="0028015E">
        <w:rPr>
          <w:color w:val="000000"/>
        </w:rPr>
        <w:t>0</w:t>
      </w:r>
      <w:r w:rsidRPr="00C84976">
        <w:rPr>
          <w:color w:val="000000"/>
        </w:rPr>
        <w:t>41/07 (E</w:t>
      </w:r>
      <w:r w:rsidR="001F309A" w:rsidRPr="00C84976">
        <w:rPr>
          <w:color w:val="000000"/>
        </w:rPr>
        <w:t>xce</w:t>
      </w:r>
      <w:r w:rsidR="0028015E">
        <w:rPr>
          <w:color w:val="000000"/>
        </w:rPr>
        <w:t>tuado à</w:t>
      </w:r>
      <w:r w:rsidRPr="00C84976">
        <w:rPr>
          <w:color w:val="000000"/>
        </w:rPr>
        <w:t xml:space="preserve"> pauta)</w:t>
      </w: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4812B5" w:rsidRPr="00C84976">
        <w:rPr>
          <w:color w:val="000000"/>
        </w:rPr>
        <w:t xml:space="preserve">Juliana Spuri </w:t>
      </w:r>
      <w:r w:rsidRPr="00C84976">
        <w:rPr>
          <w:color w:val="000000"/>
        </w:rPr>
        <w:t>B</w:t>
      </w:r>
      <w:r w:rsidR="004812B5" w:rsidRPr="00C84976">
        <w:rPr>
          <w:color w:val="000000"/>
        </w:rPr>
        <w:t>ernardi</w:t>
      </w:r>
    </w:p>
    <w:p w:rsidR="001F309A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>Assunto: Defensora Pública em Estágio Probatório</w:t>
      </w: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 xml:space="preserve">Relator: Conselheiro </w:t>
      </w:r>
      <w:r w:rsidR="004812B5" w:rsidRPr="00C84976">
        <w:rPr>
          <w:color w:val="000000"/>
        </w:rPr>
        <w:t>Davi</w:t>
      </w:r>
      <w:r w:rsidRPr="00C84976">
        <w:rPr>
          <w:color w:val="000000"/>
        </w:rPr>
        <w:t xml:space="preserve"> Eduardo Depiné Filho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4812B5" w:rsidRPr="00C84976" w:rsidRDefault="004812B5" w:rsidP="00FD0749">
      <w:pPr>
        <w:rPr>
          <w:color w:val="000000"/>
        </w:rPr>
      </w:pP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CGDP</w:t>
      </w:r>
      <w:r w:rsidR="001F309A" w:rsidRPr="00C84976">
        <w:rPr>
          <w:color w:val="000000"/>
        </w:rPr>
        <w:t>-CEAEP nº</w:t>
      </w:r>
      <w:r w:rsidRPr="00C84976">
        <w:rPr>
          <w:color w:val="000000"/>
        </w:rPr>
        <w:t xml:space="preserve"> </w:t>
      </w:r>
      <w:r w:rsidR="0028015E">
        <w:rPr>
          <w:color w:val="000000"/>
        </w:rPr>
        <w:t>0</w:t>
      </w:r>
      <w:r w:rsidRPr="00C84976">
        <w:rPr>
          <w:color w:val="000000"/>
        </w:rPr>
        <w:t xml:space="preserve">42/08 </w:t>
      </w:r>
      <w:r w:rsidR="001F309A" w:rsidRPr="00C84976">
        <w:rPr>
          <w:color w:val="000000"/>
        </w:rPr>
        <w:t>(</w:t>
      </w:r>
      <w:r w:rsidRPr="00C84976">
        <w:rPr>
          <w:color w:val="000000"/>
        </w:rPr>
        <w:t>Exce</w:t>
      </w:r>
      <w:r w:rsidR="0028015E">
        <w:rPr>
          <w:color w:val="000000"/>
        </w:rPr>
        <w:t>tuado à</w:t>
      </w:r>
      <w:r w:rsidRPr="00C84976">
        <w:rPr>
          <w:color w:val="000000"/>
        </w:rPr>
        <w:t xml:space="preserve"> pauta)</w:t>
      </w: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 xml:space="preserve">Interessado: </w:t>
      </w:r>
      <w:r w:rsidR="004812B5" w:rsidRPr="00C84976">
        <w:rPr>
          <w:color w:val="000000"/>
        </w:rPr>
        <w:t>Renan Oliv</w:t>
      </w:r>
      <w:r w:rsidRPr="00C84976">
        <w:rPr>
          <w:color w:val="000000"/>
        </w:rPr>
        <w:t>ei</w:t>
      </w:r>
      <w:r w:rsidR="004812B5" w:rsidRPr="00C84976">
        <w:rPr>
          <w:color w:val="000000"/>
        </w:rPr>
        <w:t>ra Zanetti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Relator: Conselheiro Davi Eduardo Depiné Filho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4812B5" w:rsidRPr="00C84976" w:rsidRDefault="004812B5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087/08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Alessandro Valério Follador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Davi Eduardo Depiné Filho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lastRenderedPageBreak/>
        <w:t>O Conselho Superior DELIBEROU, por unanimidade, nos termos do voto do relator,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089/08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Ricardo Fagundes Gouvêa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Elaine Moraes Ruas</w:t>
      </w:r>
      <w:r w:rsidR="0028015E">
        <w:rPr>
          <w:color w:val="000000"/>
        </w:rPr>
        <w:t xml:space="preserve"> Souza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065/08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Luiz Fernando Vilas Boas Bonachela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Elaine Moraes Ruas</w:t>
      </w:r>
      <w:r w:rsidR="0028015E">
        <w:rPr>
          <w:color w:val="000000"/>
        </w:rPr>
        <w:t xml:space="preserve"> Souza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001/08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Rafael de Souza Miranda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Elaine Moraes Ruas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069/08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Guilherme Krahenbuhl Si</w:t>
      </w:r>
      <w:r w:rsidR="00304E72">
        <w:rPr>
          <w:color w:val="000000"/>
        </w:rPr>
        <w:t xml:space="preserve">lveira </w:t>
      </w:r>
      <w:r w:rsidRPr="00C84976">
        <w:rPr>
          <w:color w:val="000000"/>
        </w:rPr>
        <w:t>Piccina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Elaine Moraes Ruas</w:t>
      </w:r>
      <w:r w:rsidR="0028015E">
        <w:rPr>
          <w:color w:val="000000"/>
        </w:rPr>
        <w:t xml:space="preserve"> Souza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44387C" w:rsidRPr="00C84976" w:rsidRDefault="0044387C" w:rsidP="0044387C">
      <w:pPr>
        <w:rPr>
          <w:b/>
          <w:bCs/>
          <w:color w:val="000000"/>
        </w:rPr>
      </w:pPr>
      <w:r w:rsidRPr="00C84976">
        <w:t>CGDP-CEAEP nº</w:t>
      </w:r>
      <w:r w:rsidRPr="00C84976">
        <w:rPr>
          <w:b/>
          <w:bCs/>
          <w:color w:val="000000"/>
        </w:rPr>
        <w:t xml:space="preserve"> </w:t>
      </w:r>
      <w:r w:rsidRPr="00C84976">
        <w:rPr>
          <w:bCs/>
          <w:color w:val="000000"/>
        </w:rPr>
        <w:t>047/07</w:t>
      </w:r>
    </w:p>
    <w:p w:rsidR="0044387C" w:rsidRPr="00C84976" w:rsidRDefault="0044387C" w:rsidP="0044387C">
      <w:pPr>
        <w:rPr>
          <w:color w:val="000000"/>
        </w:rPr>
      </w:pPr>
      <w:r w:rsidRPr="00C84976">
        <w:rPr>
          <w:color w:val="000000"/>
        </w:rPr>
        <w:t>Interessada: Kareen Patrícia Bandeira Pereira Ferreira</w:t>
      </w:r>
    </w:p>
    <w:p w:rsidR="0044387C" w:rsidRPr="00C84976" w:rsidRDefault="0044387C" w:rsidP="0044387C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44387C" w:rsidRPr="00C84976" w:rsidRDefault="0044387C" w:rsidP="0044387C">
      <w:pPr>
        <w:rPr>
          <w:color w:val="000000"/>
        </w:rPr>
      </w:pPr>
      <w:r w:rsidRPr="00C84976">
        <w:rPr>
          <w:color w:val="000000"/>
        </w:rPr>
        <w:t>Relator: Conselheiro Fernando Roberto Faria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44387C" w:rsidRPr="00C84976" w:rsidRDefault="0044387C" w:rsidP="00362C46"/>
    <w:p w:rsidR="0044387C" w:rsidRPr="00C84976" w:rsidRDefault="0044387C" w:rsidP="0044387C">
      <w:pPr>
        <w:rPr>
          <w:b/>
          <w:bCs/>
          <w:color w:val="000000"/>
        </w:rPr>
      </w:pPr>
      <w:r w:rsidRPr="00C84976">
        <w:t>CGDP-CEAEP nº</w:t>
      </w:r>
      <w:r w:rsidRPr="00C84976">
        <w:rPr>
          <w:b/>
          <w:bCs/>
          <w:color w:val="000000"/>
        </w:rPr>
        <w:t xml:space="preserve"> </w:t>
      </w:r>
      <w:r w:rsidRPr="00C84976">
        <w:rPr>
          <w:bCs/>
          <w:color w:val="000000"/>
        </w:rPr>
        <w:t>060/08</w:t>
      </w:r>
    </w:p>
    <w:p w:rsidR="0044387C" w:rsidRPr="00C84976" w:rsidRDefault="0044387C" w:rsidP="0044387C">
      <w:pPr>
        <w:rPr>
          <w:color w:val="000000"/>
        </w:rPr>
      </w:pPr>
      <w:r w:rsidRPr="00C84976">
        <w:rPr>
          <w:color w:val="000000"/>
        </w:rPr>
        <w:t>Interessada: Diana Melo Nunes</w:t>
      </w:r>
    </w:p>
    <w:p w:rsidR="0044387C" w:rsidRPr="00C84976" w:rsidRDefault="0044387C" w:rsidP="0044387C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44387C" w:rsidRPr="00C84976" w:rsidRDefault="0044387C" w:rsidP="0044387C">
      <w:pPr>
        <w:rPr>
          <w:color w:val="000000"/>
        </w:rPr>
      </w:pPr>
      <w:r w:rsidRPr="00C84976">
        <w:rPr>
          <w:color w:val="000000"/>
        </w:rPr>
        <w:t>Relator: Conselheiro Fernando Roberto Faria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44387C" w:rsidRPr="00C84976" w:rsidRDefault="0044387C" w:rsidP="00362C46"/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026/08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Interessada: Mariana Costa de Paiva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lastRenderedPageBreak/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Geraldo Sanches Carvalho</w:t>
      </w: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Adiado pela ausência do relator</w:t>
      </w:r>
    </w:p>
    <w:p w:rsidR="004812B5" w:rsidRPr="00C84976" w:rsidRDefault="004812B5" w:rsidP="004812B5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008/08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Wladimyr Alves Bitencourt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Geraldo Sanches Carvalho</w:t>
      </w: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Adiado pela ausência do relator</w:t>
      </w:r>
    </w:p>
    <w:p w:rsidR="004812B5" w:rsidRPr="00C84976" w:rsidRDefault="004812B5" w:rsidP="004812B5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193/07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Interessado: José Moacyr Doretto Nascimento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Luciana Jordão da Motta A. de Carvalho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071/08</w:t>
      </w:r>
    </w:p>
    <w:p w:rsidR="00362C46" w:rsidRPr="00C84976" w:rsidRDefault="002352D1" w:rsidP="00362C46">
      <w:pPr>
        <w:rPr>
          <w:color w:val="000000"/>
        </w:rPr>
      </w:pPr>
      <w:r w:rsidRPr="00C84976">
        <w:rPr>
          <w:color w:val="000000"/>
        </w:rPr>
        <w:t xml:space="preserve">Interessado: </w:t>
      </w:r>
      <w:r w:rsidR="00362C46" w:rsidRPr="00C84976">
        <w:rPr>
          <w:color w:val="000000"/>
        </w:rPr>
        <w:t>Matheus Assad João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Luciana Jordão da Motta A. de Carvalho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036/08</w:t>
      </w:r>
    </w:p>
    <w:p w:rsidR="00362C46" w:rsidRPr="00C84976" w:rsidRDefault="002352D1" w:rsidP="00362C46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362C46" w:rsidRPr="00C84976">
        <w:rPr>
          <w:color w:val="000000"/>
        </w:rPr>
        <w:t>Viviane Modesto Gramulha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Luciana Jordão da Motta A. de Carvalho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096/08</w:t>
      </w:r>
    </w:p>
    <w:p w:rsidR="00362C46" w:rsidRPr="00C84976" w:rsidRDefault="002352D1" w:rsidP="00362C46">
      <w:pPr>
        <w:rPr>
          <w:color w:val="000000"/>
        </w:rPr>
      </w:pPr>
      <w:r w:rsidRPr="00C84976">
        <w:rPr>
          <w:color w:val="000000"/>
        </w:rPr>
        <w:t xml:space="preserve">Interessado: </w:t>
      </w:r>
      <w:r w:rsidR="00362C46" w:rsidRPr="00C84976">
        <w:rPr>
          <w:color w:val="000000"/>
        </w:rPr>
        <w:t>Diego Vale de Medeiros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Relatora: Conselheira Luciana Jordão da Motta A. de Carvalho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362C46" w:rsidRPr="00C84976" w:rsidRDefault="00362C46" w:rsidP="00FD0749">
      <w:pPr>
        <w:rPr>
          <w:color w:val="000000"/>
        </w:rPr>
      </w:pP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>CGDPCEAEP nº</w:t>
      </w:r>
      <w:r w:rsidR="0028015E">
        <w:rPr>
          <w:color w:val="000000"/>
        </w:rPr>
        <w:t xml:space="preserve"> 083/</w:t>
      </w:r>
      <w:r w:rsidR="004812B5" w:rsidRPr="00C84976">
        <w:rPr>
          <w:color w:val="000000"/>
        </w:rPr>
        <w:t>08 (exce</w:t>
      </w:r>
      <w:r w:rsidR="0028015E">
        <w:rPr>
          <w:color w:val="000000"/>
        </w:rPr>
        <w:t xml:space="preserve">tuado </w:t>
      </w:r>
      <w:r w:rsidR="00233CE7" w:rsidRPr="00C84976">
        <w:rPr>
          <w:color w:val="000000"/>
        </w:rPr>
        <w:t>à pauta</w:t>
      </w:r>
      <w:r w:rsidR="004812B5" w:rsidRPr="00C84976">
        <w:rPr>
          <w:color w:val="000000"/>
        </w:rPr>
        <w:t>)</w:t>
      </w:r>
    </w:p>
    <w:p w:rsidR="0028015E" w:rsidRDefault="00233CE7" w:rsidP="001F309A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28015E" w:rsidRPr="0028015E">
        <w:rPr>
          <w:color w:val="000000"/>
        </w:rPr>
        <w:t xml:space="preserve">Renata Simões Stabile Bucceroni </w:t>
      </w:r>
    </w:p>
    <w:p w:rsidR="00233CE7" w:rsidRPr="00C84976" w:rsidRDefault="0028015E" w:rsidP="001F309A">
      <w:pPr>
        <w:rPr>
          <w:color w:val="000000"/>
        </w:rPr>
      </w:pPr>
      <w:r>
        <w:rPr>
          <w:color w:val="000000"/>
        </w:rPr>
        <w:t>Assunto: Defensor</w:t>
      </w:r>
      <w:r w:rsidR="00233CE7" w:rsidRPr="00C84976">
        <w:rPr>
          <w:color w:val="000000"/>
        </w:rPr>
        <w:t xml:space="preserve"> Públic</w:t>
      </w:r>
      <w:r>
        <w:rPr>
          <w:color w:val="000000"/>
        </w:rPr>
        <w:t>o</w:t>
      </w:r>
      <w:r w:rsidR="00233CE7" w:rsidRPr="00C84976">
        <w:rPr>
          <w:color w:val="000000"/>
        </w:rPr>
        <w:t xml:space="preserve"> em Estágio Probatório</w:t>
      </w:r>
    </w:p>
    <w:p w:rsidR="0028015E" w:rsidRPr="00C84976" w:rsidRDefault="0028015E" w:rsidP="0028015E">
      <w:pPr>
        <w:rPr>
          <w:color w:val="000000"/>
        </w:rPr>
      </w:pPr>
      <w:r w:rsidRPr="00C84976">
        <w:rPr>
          <w:color w:val="000000"/>
        </w:rPr>
        <w:t>Relatora: Conselheira Luciana Jordão da Motta A. de Carvalho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a continuidade do estágio probatório e, por maioria de votos, encaminhar recomendações à interessada.</w:t>
      </w:r>
    </w:p>
    <w:p w:rsidR="004812B5" w:rsidRPr="00C84976" w:rsidRDefault="004812B5" w:rsidP="004812B5">
      <w:pPr>
        <w:rPr>
          <w:color w:val="000000"/>
        </w:rPr>
      </w:pP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CGDP</w:t>
      </w:r>
      <w:r w:rsidR="00233CE7" w:rsidRPr="00C84976">
        <w:rPr>
          <w:color w:val="000000"/>
        </w:rPr>
        <w:t>-CEAEP nº</w:t>
      </w:r>
      <w:r w:rsidR="0028015E">
        <w:rPr>
          <w:color w:val="000000"/>
        </w:rPr>
        <w:t xml:space="preserve"> 066/</w:t>
      </w:r>
      <w:r w:rsidRPr="00C84976">
        <w:rPr>
          <w:color w:val="000000"/>
        </w:rPr>
        <w:t>08 (exce</w:t>
      </w:r>
      <w:r w:rsidR="0028015E">
        <w:rPr>
          <w:color w:val="000000"/>
        </w:rPr>
        <w:t xml:space="preserve">tuado </w:t>
      </w:r>
      <w:r w:rsidR="00233CE7" w:rsidRPr="00C84976">
        <w:rPr>
          <w:color w:val="000000"/>
        </w:rPr>
        <w:t>à pauta</w:t>
      </w:r>
      <w:r w:rsidRPr="00C84976">
        <w:rPr>
          <w:color w:val="000000"/>
        </w:rPr>
        <w:t>)</w:t>
      </w: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lastRenderedPageBreak/>
        <w:t xml:space="preserve">Interessado: </w:t>
      </w:r>
      <w:r w:rsidR="0028015E" w:rsidRPr="0028015E">
        <w:rPr>
          <w:color w:val="000000"/>
        </w:rPr>
        <w:t>Rafael Morais Português de Souza</w:t>
      </w:r>
    </w:p>
    <w:p w:rsidR="00233CE7" w:rsidRPr="00C84976" w:rsidRDefault="00233CE7" w:rsidP="001F309A">
      <w:pPr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233CE7" w:rsidRPr="00C84976" w:rsidRDefault="00233CE7" w:rsidP="001F309A">
      <w:pPr>
        <w:rPr>
          <w:color w:val="000000"/>
        </w:rPr>
      </w:pPr>
      <w:r w:rsidRPr="00C84976">
        <w:rPr>
          <w:color w:val="000000"/>
        </w:rPr>
        <w:t>Rela</w:t>
      </w:r>
      <w:r w:rsidR="0028015E">
        <w:rPr>
          <w:color w:val="000000"/>
        </w:rPr>
        <w:t>tor: Conselheiro Davi Eduardo Depiné Filho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a continuidade do estágio probatório e, por maioria de votos, encaminhar recomendações ao interessado.</w:t>
      </w:r>
    </w:p>
    <w:p w:rsidR="004812B5" w:rsidRPr="00C84976" w:rsidRDefault="004812B5" w:rsidP="004812B5">
      <w:pPr>
        <w:rPr>
          <w:color w:val="000000"/>
        </w:rPr>
      </w:pPr>
    </w:p>
    <w:p w:rsidR="004812B5" w:rsidRPr="00C84976" w:rsidRDefault="00065C9F" w:rsidP="004812B5">
      <w:pPr>
        <w:rPr>
          <w:color w:val="000000"/>
        </w:rPr>
      </w:pPr>
      <w:r w:rsidRPr="00C84976">
        <w:rPr>
          <w:color w:val="000000"/>
        </w:rPr>
        <w:t>CGDP-CEAEP nº</w:t>
      </w:r>
      <w:r>
        <w:rPr>
          <w:color w:val="000000"/>
        </w:rPr>
        <w:t xml:space="preserve"> 102/</w:t>
      </w:r>
      <w:r w:rsidR="004812B5" w:rsidRPr="00C84976">
        <w:rPr>
          <w:color w:val="000000"/>
        </w:rPr>
        <w:t>07 (exce</w:t>
      </w:r>
      <w:r>
        <w:rPr>
          <w:color w:val="000000"/>
        </w:rPr>
        <w:t>tuado</w:t>
      </w:r>
      <w:r w:rsidR="00233CE7" w:rsidRPr="00C84976">
        <w:rPr>
          <w:color w:val="000000"/>
        </w:rPr>
        <w:t xml:space="preserve"> à pauta</w:t>
      </w:r>
      <w:r w:rsidR="004812B5" w:rsidRPr="00C84976">
        <w:rPr>
          <w:color w:val="000000"/>
        </w:rPr>
        <w:t>)</w:t>
      </w: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065C9F" w:rsidRPr="00065C9F">
        <w:rPr>
          <w:color w:val="000000"/>
        </w:rPr>
        <w:t>Kamilla Renata Teixeira</w:t>
      </w:r>
    </w:p>
    <w:p w:rsidR="00233CE7" w:rsidRPr="00C84976" w:rsidRDefault="00065C9F" w:rsidP="004812B5">
      <w:pPr>
        <w:rPr>
          <w:color w:val="000000"/>
        </w:rPr>
      </w:pPr>
      <w:r>
        <w:rPr>
          <w:color w:val="000000"/>
        </w:rPr>
        <w:t>Assunto: Defensor</w:t>
      </w:r>
      <w:r w:rsidR="00233CE7" w:rsidRPr="00C84976">
        <w:rPr>
          <w:color w:val="000000"/>
        </w:rPr>
        <w:t xml:space="preserve"> Públic</w:t>
      </w:r>
      <w:r>
        <w:rPr>
          <w:color w:val="000000"/>
        </w:rPr>
        <w:t>o</w:t>
      </w:r>
      <w:r w:rsidR="00233CE7" w:rsidRPr="00C84976">
        <w:rPr>
          <w:color w:val="000000"/>
        </w:rPr>
        <w:t xml:space="preserve"> em Estágio Probatório</w:t>
      </w:r>
    </w:p>
    <w:p w:rsidR="00065C9F" w:rsidRPr="00C84976" w:rsidRDefault="00065C9F" w:rsidP="00065C9F">
      <w:pPr>
        <w:rPr>
          <w:color w:val="000000"/>
        </w:rPr>
      </w:pPr>
      <w:r w:rsidRPr="00C84976">
        <w:rPr>
          <w:color w:val="000000"/>
        </w:rPr>
        <w:t>Rela</w:t>
      </w:r>
      <w:r>
        <w:rPr>
          <w:color w:val="000000"/>
        </w:rPr>
        <w:t>tor: Conselheiro Davi Eduardo Depiné Filho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4812B5" w:rsidRPr="00C84976" w:rsidRDefault="004812B5" w:rsidP="00FD0749">
      <w:pPr>
        <w:rPr>
          <w:color w:val="000000"/>
        </w:rPr>
      </w:pPr>
    </w:p>
    <w:p w:rsidR="00362C46" w:rsidRPr="00C84976" w:rsidRDefault="00362C46" w:rsidP="00362C46">
      <w:pPr>
        <w:rPr>
          <w:bCs/>
          <w:color w:val="000000"/>
        </w:rPr>
      </w:pPr>
      <w:r w:rsidRPr="00C84976">
        <w:t>CGDP-CEAEP nº</w:t>
      </w:r>
      <w:r w:rsidRPr="00C84976">
        <w:rPr>
          <w:bCs/>
          <w:color w:val="000000"/>
        </w:rPr>
        <w:t xml:space="preserve"> 189/07</w:t>
      </w:r>
    </w:p>
    <w:p w:rsidR="00362C46" w:rsidRPr="00C84976" w:rsidRDefault="002352D1" w:rsidP="00362C46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362C46" w:rsidRPr="00C84976">
        <w:rPr>
          <w:color w:val="000000"/>
        </w:rPr>
        <w:t>Daniela Gabriel</w:t>
      </w:r>
    </w:p>
    <w:p w:rsidR="00362C46" w:rsidRPr="00C84976" w:rsidRDefault="00362C46" w:rsidP="00362C46">
      <w:pPr>
        <w:jc w:val="both"/>
        <w:rPr>
          <w:color w:val="000000"/>
        </w:rPr>
      </w:pPr>
      <w:r w:rsidRPr="00C84976">
        <w:rPr>
          <w:color w:val="000000"/>
        </w:rPr>
        <w:t>Assunto: Defensor Público em Estágio Probatório</w:t>
      </w:r>
    </w:p>
    <w:p w:rsidR="00362C46" w:rsidRPr="00C84976" w:rsidRDefault="00362C46" w:rsidP="00362C46">
      <w:pPr>
        <w:rPr>
          <w:color w:val="000000"/>
        </w:rPr>
      </w:pPr>
      <w:r w:rsidRPr="00C84976">
        <w:rPr>
          <w:color w:val="000000"/>
        </w:rPr>
        <w:t>Relator: Conselheiro Luciano Alencar Negrão Caserta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do relator, aprovar o relatório e a continuidade do estágio probatório.</w:t>
      </w:r>
    </w:p>
    <w:p w:rsidR="004812B5" w:rsidRPr="00C84976" w:rsidRDefault="004812B5" w:rsidP="004812B5">
      <w:pPr>
        <w:rPr>
          <w:color w:val="000000"/>
        </w:rPr>
      </w:pP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 xml:space="preserve">CGDP-CEAEP nº </w:t>
      </w:r>
      <w:r w:rsidR="00065C9F">
        <w:rPr>
          <w:color w:val="000000"/>
        </w:rPr>
        <w:t>051/</w:t>
      </w:r>
      <w:r w:rsidR="004812B5" w:rsidRPr="00C84976">
        <w:rPr>
          <w:color w:val="000000"/>
        </w:rPr>
        <w:t>08 (exce</w:t>
      </w:r>
      <w:r w:rsidR="00065C9F">
        <w:rPr>
          <w:color w:val="000000"/>
        </w:rPr>
        <w:t xml:space="preserve">tuado </w:t>
      </w:r>
      <w:r w:rsidRPr="00C84976">
        <w:rPr>
          <w:color w:val="000000"/>
        </w:rPr>
        <w:t>à pauta)</w:t>
      </w: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065C9F" w:rsidRPr="00065C9F">
        <w:rPr>
          <w:color w:val="000000"/>
        </w:rPr>
        <w:t>Taissa Nunes Vieira Pinheiro</w:t>
      </w:r>
    </w:p>
    <w:p w:rsidR="00233CE7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>Assunto: Defensor</w:t>
      </w:r>
      <w:r w:rsidR="00065C9F">
        <w:rPr>
          <w:color w:val="000000"/>
        </w:rPr>
        <w:t xml:space="preserve"> Público</w:t>
      </w:r>
      <w:r w:rsidRPr="00C84976">
        <w:rPr>
          <w:color w:val="000000"/>
        </w:rPr>
        <w:t xml:space="preserve"> em Estágio Probatório</w:t>
      </w: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>Relatora: Conselheira Denise Nakano Veronezi</w:t>
      </w:r>
    </w:p>
    <w:p w:rsidR="001F309A" w:rsidRPr="00C84976" w:rsidRDefault="001F309A" w:rsidP="001F309A">
      <w:pPr>
        <w:rPr>
          <w:color w:val="000000"/>
        </w:rPr>
      </w:pPr>
      <w:r w:rsidRPr="00C84976">
        <w:rPr>
          <w:color w:val="000000"/>
        </w:rPr>
        <w:t>O Conselho Superior DELIBEROU, por unanimidade, nos termos do voto da relatora, aprovar o relatório e a continuidade do estágio probatório.</w:t>
      </w:r>
    </w:p>
    <w:p w:rsidR="004812B5" w:rsidRPr="00C84976" w:rsidRDefault="004812B5" w:rsidP="004812B5">
      <w:pPr>
        <w:rPr>
          <w:color w:val="000000"/>
        </w:rPr>
      </w:pPr>
    </w:p>
    <w:p w:rsidR="004812B5" w:rsidRPr="00C84976" w:rsidRDefault="004812B5" w:rsidP="004812B5">
      <w:pPr>
        <w:rPr>
          <w:color w:val="000000"/>
        </w:rPr>
      </w:pPr>
      <w:r w:rsidRPr="00C84976">
        <w:rPr>
          <w:color w:val="000000"/>
        </w:rPr>
        <w:t>CGDP</w:t>
      </w:r>
      <w:r w:rsidR="00233CE7" w:rsidRPr="00C84976">
        <w:rPr>
          <w:color w:val="000000"/>
        </w:rPr>
        <w:t>-CEAEP nº</w:t>
      </w:r>
      <w:r w:rsidR="00065C9F">
        <w:rPr>
          <w:color w:val="000000"/>
        </w:rPr>
        <w:t xml:space="preserve"> 105/</w:t>
      </w:r>
      <w:r w:rsidRPr="00C84976">
        <w:rPr>
          <w:color w:val="000000"/>
        </w:rPr>
        <w:t>07 (exce</w:t>
      </w:r>
      <w:r w:rsidR="00065C9F">
        <w:rPr>
          <w:color w:val="000000"/>
        </w:rPr>
        <w:t xml:space="preserve">tuado </w:t>
      </w:r>
      <w:r w:rsidR="00233CE7" w:rsidRPr="00C84976">
        <w:rPr>
          <w:color w:val="000000"/>
        </w:rPr>
        <w:t>à pauta)</w:t>
      </w: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 xml:space="preserve">Interessada: </w:t>
      </w:r>
      <w:r w:rsidR="004812B5" w:rsidRPr="00C84976">
        <w:rPr>
          <w:color w:val="000000"/>
        </w:rPr>
        <w:t>Juliana Pavanel</w:t>
      </w:r>
      <w:r w:rsidR="00065C9F">
        <w:rPr>
          <w:color w:val="000000"/>
        </w:rPr>
        <w:t>l</w:t>
      </w:r>
      <w:r w:rsidR="004812B5" w:rsidRPr="00C84976">
        <w:rPr>
          <w:color w:val="000000"/>
        </w:rPr>
        <w:t>i</w:t>
      </w:r>
    </w:p>
    <w:p w:rsidR="00233CE7" w:rsidRPr="00C84976" w:rsidRDefault="00065C9F" w:rsidP="004812B5">
      <w:pPr>
        <w:rPr>
          <w:color w:val="000000"/>
        </w:rPr>
      </w:pPr>
      <w:r>
        <w:rPr>
          <w:color w:val="000000"/>
        </w:rPr>
        <w:t>Assunto: Defensor</w:t>
      </w:r>
      <w:r w:rsidR="00233CE7" w:rsidRPr="00C84976">
        <w:rPr>
          <w:color w:val="000000"/>
        </w:rPr>
        <w:t xml:space="preserve"> Públic</w:t>
      </w:r>
      <w:r>
        <w:rPr>
          <w:color w:val="000000"/>
        </w:rPr>
        <w:t>o</w:t>
      </w:r>
      <w:r w:rsidR="00233CE7" w:rsidRPr="00C84976">
        <w:rPr>
          <w:color w:val="000000"/>
        </w:rPr>
        <w:t xml:space="preserve"> em Estágio Probatório</w:t>
      </w:r>
    </w:p>
    <w:p w:rsidR="004812B5" w:rsidRPr="00C84976" w:rsidRDefault="00233CE7" w:rsidP="004812B5">
      <w:pPr>
        <w:rPr>
          <w:color w:val="000000"/>
        </w:rPr>
      </w:pPr>
      <w:r w:rsidRPr="00C84976">
        <w:rPr>
          <w:color w:val="000000"/>
        </w:rPr>
        <w:t xml:space="preserve">Relatora: Conselheira </w:t>
      </w:r>
      <w:r w:rsidR="004812B5" w:rsidRPr="00C84976">
        <w:rPr>
          <w:color w:val="000000"/>
        </w:rPr>
        <w:t xml:space="preserve">Denise </w:t>
      </w:r>
      <w:r w:rsidRPr="00C84976">
        <w:rPr>
          <w:color w:val="000000"/>
        </w:rPr>
        <w:t>N</w:t>
      </w:r>
      <w:r w:rsidR="004812B5" w:rsidRPr="00C84976">
        <w:rPr>
          <w:color w:val="000000"/>
        </w:rPr>
        <w:t>akano</w:t>
      </w:r>
      <w:r w:rsidRPr="00C84976">
        <w:rPr>
          <w:color w:val="000000"/>
        </w:rPr>
        <w:t xml:space="preserve"> Veronezi</w:t>
      </w:r>
    </w:p>
    <w:p w:rsidR="004812B5" w:rsidRPr="00C84976" w:rsidRDefault="001F309A" w:rsidP="004812B5">
      <w:pPr>
        <w:rPr>
          <w:color w:val="000000"/>
        </w:rPr>
      </w:pPr>
      <w:r w:rsidRPr="00C84976">
        <w:rPr>
          <w:color w:val="000000"/>
        </w:rPr>
        <w:t xml:space="preserve">O Conselho Superior DELIBEROU, por unanimidade, nos termos do voto da relatora, aprovar a continuidade do estágio probatório e, por maioria de votos, encaminhar recomendações à </w:t>
      </w:r>
      <w:r w:rsidR="004812B5" w:rsidRPr="00C84976">
        <w:rPr>
          <w:color w:val="000000"/>
        </w:rPr>
        <w:t>interessad</w:t>
      </w:r>
      <w:r w:rsidRPr="00C84976">
        <w:rPr>
          <w:color w:val="000000"/>
        </w:rPr>
        <w:t>a</w:t>
      </w:r>
      <w:r w:rsidR="004812B5" w:rsidRPr="00C84976">
        <w:rPr>
          <w:color w:val="000000"/>
        </w:rPr>
        <w:t>.</w:t>
      </w:r>
    </w:p>
    <w:p w:rsidR="000A451D" w:rsidRPr="00C84976" w:rsidRDefault="000A451D" w:rsidP="004812B5">
      <w:pPr>
        <w:rPr>
          <w:color w:val="000000"/>
        </w:rPr>
      </w:pPr>
    </w:p>
    <w:p w:rsidR="000A451D" w:rsidRPr="00C84976" w:rsidRDefault="000A451D" w:rsidP="000A451D">
      <w:pPr>
        <w:autoSpaceDE w:val="0"/>
        <w:autoSpaceDN w:val="0"/>
        <w:adjustRightInd w:val="0"/>
        <w:rPr>
          <w:b/>
        </w:rPr>
      </w:pPr>
      <w:r w:rsidRPr="00C84976">
        <w:rPr>
          <w:b/>
        </w:rPr>
        <w:t>Deliberação CSDP nº 106, de 05 de dezembro de 2008.</w:t>
      </w:r>
    </w:p>
    <w:p w:rsidR="000A451D" w:rsidRPr="00C84976" w:rsidRDefault="000A451D" w:rsidP="000A451D">
      <w:pPr>
        <w:autoSpaceDE w:val="0"/>
        <w:autoSpaceDN w:val="0"/>
        <w:adjustRightInd w:val="0"/>
        <w:rPr>
          <w:color w:val="000000"/>
        </w:rPr>
      </w:pPr>
    </w:p>
    <w:p w:rsidR="000A451D" w:rsidRPr="00C84976" w:rsidRDefault="000A451D" w:rsidP="000A451D">
      <w:pPr>
        <w:autoSpaceDE w:val="0"/>
        <w:autoSpaceDN w:val="0"/>
        <w:adjustRightInd w:val="0"/>
        <w:rPr>
          <w:i/>
        </w:rPr>
      </w:pPr>
      <w:r w:rsidRPr="00C84976">
        <w:rPr>
          <w:i/>
        </w:rPr>
        <w:t>Fixa rotinas para a instrução de habeas corpus dirigidos aos Tribunais Superiores e estabelece atribuições do Núcleo de Segunda Instância e Tribunais Superiores e regras de competência entre este e o Defensor Público Natural.</w:t>
      </w:r>
    </w:p>
    <w:p w:rsidR="000A451D" w:rsidRPr="00C84976" w:rsidRDefault="000A451D" w:rsidP="000A451D">
      <w:pPr>
        <w:autoSpaceDE w:val="0"/>
        <w:autoSpaceDN w:val="0"/>
        <w:adjustRightInd w:val="0"/>
      </w:pPr>
    </w:p>
    <w:p w:rsidR="000A451D" w:rsidRPr="00C84976" w:rsidRDefault="000A451D" w:rsidP="000A451D">
      <w:pPr>
        <w:autoSpaceDE w:val="0"/>
        <w:autoSpaceDN w:val="0"/>
        <w:adjustRightInd w:val="0"/>
      </w:pPr>
    </w:p>
    <w:p w:rsidR="000A451D" w:rsidRPr="00C84976" w:rsidRDefault="000A451D" w:rsidP="000A451D">
      <w:pPr>
        <w:autoSpaceDE w:val="0"/>
        <w:autoSpaceDN w:val="0"/>
        <w:adjustRightInd w:val="0"/>
        <w:jc w:val="both"/>
      </w:pPr>
      <w:r w:rsidRPr="00C84976">
        <w:t>O CONSELHO SUPERIOR DA DEFENSORIA PÚBLICA DO ESTADO DE SÃO PAULO, no exercício das atribuições que lhe são conferidas pelo art. 31, incisos VII e XX, da Lei Complementar n.º 988, de 09 de janeiro de 2006, DELIBERA:</w:t>
      </w:r>
    </w:p>
    <w:p w:rsidR="000A451D" w:rsidRPr="00C84976" w:rsidRDefault="000A451D" w:rsidP="000A451D">
      <w:pPr>
        <w:autoSpaceDE w:val="0"/>
        <w:autoSpaceDN w:val="0"/>
        <w:adjustRightInd w:val="0"/>
        <w:jc w:val="both"/>
      </w:pPr>
    </w:p>
    <w:p w:rsidR="000A451D" w:rsidRPr="00C84976" w:rsidRDefault="000A451D" w:rsidP="000A451D">
      <w:pPr>
        <w:autoSpaceDE w:val="0"/>
        <w:autoSpaceDN w:val="0"/>
        <w:adjustRightInd w:val="0"/>
        <w:jc w:val="both"/>
      </w:pPr>
      <w:r w:rsidRPr="00C84976">
        <w:lastRenderedPageBreak/>
        <w:t>Artigo 1º O ajuizamento e instrução de habeas corpus dirigidos ao Superior Tribunal de Justiça e ao Supremo Tribunal Federal, pelos órgãos de execução da Defensoria Pública do Estado de São Paulo, obedecerá às rotinas fixadas no Anexo I desta Deliberação.</w:t>
      </w:r>
    </w:p>
    <w:p w:rsidR="000A451D" w:rsidRPr="00C84976" w:rsidRDefault="000A451D" w:rsidP="000A451D">
      <w:pPr>
        <w:autoSpaceDE w:val="0"/>
        <w:autoSpaceDN w:val="0"/>
        <w:adjustRightInd w:val="0"/>
        <w:jc w:val="both"/>
      </w:pPr>
    </w:p>
    <w:p w:rsidR="000A451D" w:rsidRPr="00C84976" w:rsidRDefault="000A451D" w:rsidP="000A451D">
      <w:pPr>
        <w:autoSpaceDE w:val="0"/>
        <w:autoSpaceDN w:val="0"/>
        <w:adjustRightInd w:val="0"/>
        <w:jc w:val="both"/>
        <w:rPr>
          <w:bCs/>
        </w:rPr>
      </w:pPr>
      <w:r w:rsidRPr="00C84976">
        <w:t xml:space="preserve">Artigo 2º A atuação do Defensor Público Natural e do Núcleo de Segunda Instância e Tribunais Superiores em processos em curso junto aos Tribunais Superiores, assim como o tratamento das intimações oriundas do Tribunal de Justiça do </w:t>
      </w:r>
      <w:r w:rsidRPr="00C84976">
        <w:rPr>
          <w:bCs/>
        </w:rPr>
        <w:t>Estado de São Paulo, obedecerão ao disposto no Anexo II desta Deliberação.</w:t>
      </w:r>
    </w:p>
    <w:p w:rsidR="000A451D" w:rsidRPr="00C84976" w:rsidRDefault="000A451D" w:rsidP="000A451D">
      <w:pPr>
        <w:autoSpaceDE w:val="0"/>
        <w:autoSpaceDN w:val="0"/>
        <w:adjustRightInd w:val="0"/>
        <w:jc w:val="both"/>
      </w:pPr>
    </w:p>
    <w:p w:rsidR="000A451D" w:rsidRPr="00C84976" w:rsidRDefault="000A451D" w:rsidP="000A451D">
      <w:pPr>
        <w:autoSpaceDE w:val="0"/>
        <w:autoSpaceDN w:val="0"/>
        <w:adjustRightInd w:val="0"/>
        <w:jc w:val="both"/>
      </w:pPr>
      <w:r w:rsidRPr="00C84976">
        <w:t>Artigo 3º Esta deliberação entrará em vigor na data de sua publicação.</w:t>
      </w:r>
    </w:p>
    <w:p w:rsidR="000A451D" w:rsidRPr="00C84976" w:rsidRDefault="000A451D" w:rsidP="000A451D">
      <w:pPr>
        <w:autoSpaceDE w:val="0"/>
        <w:autoSpaceDN w:val="0"/>
        <w:adjustRightInd w:val="0"/>
      </w:pPr>
    </w:p>
    <w:p w:rsidR="000A451D" w:rsidRPr="00C84976" w:rsidRDefault="000A451D" w:rsidP="000A451D">
      <w:pPr>
        <w:jc w:val="center"/>
      </w:pPr>
    </w:p>
    <w:p w:rsidR="000A451D" w:rsidRPr="00C84976" w:rsidRDefault="000A451D" w:rsidP="000A451D">
      <w:pPr>
        <w:jc w:val="center"/>
      </w:pPr>
    </w:p>
    <w:p w:rsidR="000A451D" w:rsidRPr="00C84976" w:rsidRDefault="000A451D" w:rsidP="000A451D">
      <w:pPr>
        <w:jc w:val="center"/>
        <w:rPr>
          <w:u w:val="single"/>
        </w:rPr>
      </w:pPr>
      <w:r w:rsidRPr="00C84976">
        <w:br w:type="page"/>
      </w:r>
      <w:r w:rsidRPr="00C84976">
        <w:rPr>
          <w:u w:val="single"/>
        </w:rPr>
        <w:lastRenderedPageBreak/>
        <w:t>ANEXO I</w:t>
      </w:r>
    </w:p>
    <w:p w:rsidR="000A451D" w:rsidRPr="00C84976" w:rsidRDefault="000A451D" w:rsidP="000A451D">
      <w:pPr>
        <w:jc w:val="both"/>
        <w:rPr>
          <w:u w:val="single"/>
        </w:rPr>
      </w:pPr>
    </w:p>
    <w:p w:rsidR="000A451D" w:rsidRPr="00C84976" w:rsidRDefault="000A451D" w:rsidP="000A451D">
      <w:pPr>
        <w:jc w:val="both"/>
      </w:pPr>
      <w:r w:rsidRPr="00C84976">
        <w:t>Fixa rotinas para a instrução de habeas corpus dirigidos aos Tribunais Superiores.</w:t>
      </w:r>
    </w:p>
    <w:p w:rsidR="000A451D" w:rsidRPr="00C84976" w:rsidRDefault="000A451D" w:rsidP="000A451D">
      <w:pPr>
        <w:jc w:val="both"/>
      </w:pPr>
      <w:r w:rsidRPr="00C84976">
        <w:tab/>
      </w:r>
    </w:p>
    <w:p w:rsidR="000A451D" w:rsidRPr="00C84976" w:rsidRDefault="000A451D" w:rsidP="000A451D">
      <w:pPr>
        <w:numPr>
          <w:ilvl w:val="0"/>
          <w:numId w:val="17"/>
        </w:numPr>
        <w:jc w:val="both"/>
      </w:pPr>
      <w:r w:rsidRPr="00C84976">
        <w:t xml:space="preserve">Antes de ajuizar habeas corpus dirigido aos Tribunais Superiores, o Defensor Público deverá pesquisar no site do tribunal </w:t>
      </w:r>
      <w:r w:rsidRPr="00C84976">
        <w:rPr>
          <w:i/>
        </w:rPr>
        <w:t xml:space="preserve">ad quem </w:t>
      </w:r>
      <w:r w:rsidRPr="00C84976">
        <w:t>se há medida idêntica pendente de apreciação, evitando-se a duplicidade.</w:t>
      </w:r>
    </w:p>
    <w:p w:rsidR="000A451D" w:rsidRPr="00C84976" w:rsidRDefault="000A451D" w:rsidP="000A451D">
      <w:pPr>
        <w:numPr>
          <w:ilvl w:val="0"/>
          <w:numId w:val="17"/>
        </w:numPr>
        <w:jc w:val="both"/>
      </w:pPr>
      <w:r w:rsidRPr="00C84976">
        <w:t>Se indisponível o acesso à internet, tal situação deverá ser ressaltada na petição, justificando-se eventual duplicidade da medida em razão dessa circunstância.</w:t>
      </w:r>
    </w:p>
    <w:p w:rsidR="000A451D" w:rsidRPr="00C84976" w:rsidRDefault="000A451D" w:rsidP="000A451D">
      <w:pPr>
        <w:numPr>
          <w:ilvl w:val="0"/>
          <w:numId w:val="17"/>
        </w:numPr>
        <w:jc w:val="both"/>
      </w:pPr>
      <w:r w:rsidRPr="00C84976">
        <w:t>Tomando conhecimento da cessação do constrangimento ilegal objeto do habeas corpus, o Defensor Público Natural deverá imediatamente peticionar ao Tribunal competente, informando tal situação.</w:t>
      </w:r>
    </w:p>
    <w:p w:rsidR="000A451D" w:rsidRPr="00C84976" w:rsidRDefault="000A451D" w:rsidP="000A451D">
      <w:pPr>
        <w:numPr>
          <w:ilvl w:val="0"/>
          <w:numId w:val="17"/>
        </w:numPr>
        <w:jc w:val="both"/>
      </w:pPr>
      <w:r w:rsidRPr="00C84976">
        <w:t>Caso a pesquisa indique a existência de outro habeas corpus e o Defensor Público, com base na pesquisa a que alude o “caput”, não  possua elementos para verificar que se trata do mesmo objeto, justifica-se nova impetração.</w:t>
      </w:r>
    </w:p>
    <w:p w:rsidR="000A451D" w:rsidRPr="00C84976" w:rsidRDefault="000A451D" w:rsidP="000A451D">
      <w:pPr>
        <w:ind w:left="720"/>
        <w:jc w:val="both"/>
      </w:pPr>
      <w:r w:rsidRPr="00C84976">
        <w:br w:type="page"/>
      </w:r>
    </w:p>
    <w:p w:rsidR="000A451D" w:rsidRPr="00C84976" w:rsidRDefault="000A451D" w:rsidP="000A451D">
      <w:pPr>
        <w:ind w:left="360"/>
        <w:jc w:val="both"/>
      </w:pPr>
    </w:p>
    <w:p w:rsidR="000A451D" w:rsidRPr="00C84976" w:rsidRDefault="000A451D" w:rsidP="000A451D">
      <w:pPr>
        <w:jc w:val="center"/>
        <w:rPr>
          <w:u w:val="single"/>
        </w:rPr>
      </w:pPr>
      <w:r w:rsidRPr="00C84976">
        <w:rPr>
          <w:u w:val="single"/>
        </w:rPr>
        <w:t>ANEXO II</w:t>
      </w:r>
    </w:p>
    <w:p w:rsidR="000A451D" w:rsidRPr="00C84976" w:rsidRDefault="000A451D" w:rsidP="000A451D">
      <w:pPr>
        <w:jc w:val="both"/>
      </w:pPr>
    </w:p>
    <w:p w:rsidR="000A451D" w:rsidRPr="00C84976" w:rsidRDefault="000A451D" w:rsidP="000A451D">
      <w:pPr>
        <w:jc w:val="both"/>
      </w:pPr>
      <w:r w:rsidRPr="00C84976">
        <w:t>Fixa atribuições do Núcleo de Segunda Instância e Tribunais Superiores e estabelece regras de competência entre este e o Defensor Público Natural.</w:t>
      </w:r>
    </w:p>
    <w:p w:rsidR="000A451D" w:rsidRPr="00C84976" w:rsidRDefault="000A451D" w:rsidP="000A451D">
      <w:pPr>
        <w:jc w:val="both"/>
      </w:pPr>
    </w:p>
    <w:p w:rsidR="000A451D" w:rsidRPr="00C84976" w:rsidRDefault="000A451D" w:rsidP="000A451D">
      <w:pPr>
        <w:numPr>
          <w:ilvl w:val="0"/>
          <w:numId w:val="15"/>
        </w:numPr>
        <w:spacing w:after="240"/>
        <w:jc w:val="both"/>
      </w:pPr>
      <w:r w:rsidRPr="00C84976">
        <w:t>Ao Defensor Público Natural incumbe esgotar todas as instâncias recursais judiciais possíveis no caso concreto, salvo quando a interposição se mostrar, justificadamente, desvantajosa aos interesses do assistido.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 xml:space="preserve">A obrigação prevista no </w:t>
      </w:r>
      <w:r w:rsidRPr="00C84976">
        <w:rPr>
          <w:i/>
        </w:rPr>
        <w:t>caput</w:t>
      </w:r>
      <w:r w:rsidRPr="00C84976">
        <w:t xml:space="preserve"> compreende a apresentação das respectivas contra-razões de recurso especial e extraordinário, assim como as contraminutas de agravos.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 xml:space="preserve">Quando a matéria objeto de eventual recurso especial ou extraordinário puder ser enfrentada por meio de habeas corpus, considera-se justificada a opção pela impetração do </w:t>
      </w:r>
      <w:r w:rsidRPr="00C84976">
        <w:rPr>
          <w:i/>
        </w:rPr>
        <w:t>writ</w:t>
      </w:r>
      <w:r w:rsidRPr="00C84976">
        <w:t>.</w:t>
      </w:r>
    </w:p>
    <w:p w:rsidR="000A451D" w:rsidRPr="00C84976" w:rsidRDefault="000A451D" w:rsidP="000A451D">
      <w:pPr>
        <w:numPr>
          <w:ilvl w:val="0"/>
          <w:numId w:val="16"/>
        </w:numPr>
        <w:spacing w:after="120"/>
        <w:jc w:val="both"/>
      </w:pPr>
      <w:r w:rsidRPr="00C84976">
        <w:t>Das decisões denegatórias em habeas corpus no Superior Tribunal de Justiça, incumbe ao Defensor Natural, se cabível, a elaboração e interposição de habeas corpus substitutivo de Recurso Ordinário para o Supremo Tribunal Federal.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>Deverá o Defensor Público Natural comunicar ao Núcleo de Segunda Instância e Tribunais Superiores - Brasília, a elaboração de habeas corpus substitutivo de Recurso Ordinário, preferencialmente por correio eletrônico, remetendo a correspondente peça, por malote, para que o Núcleo providencie o protocolo junto ao Supremo Tribunal Federal.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 xml:space="preserve"> Na ausência de iniciativa do Defensor Público Natural, quanto à interposição do habeas corpus substitutivo de Recurso Ordinário, cabe ao Núcleo a adoção da medida, se o caso.</w:t>
      </w:r>
    </w:p>
    <w:p w:rsidR="000A451D" w:rsidRPr="00C84976" w:rsidRDefault="000A451D" w:rsidP="000A451D">
      <w:pPr>
        <w:numPr>
          <w:ilvl w:val="0"/>
          <w:numId w:val="16"/>
        </w:numPr>
        <w:spacing w:after="120"/>
        <w:jc w:val="both"/>
      </w:pPr>
      <w:r w:rsidRPr="00C84976">
        <w:t>Cabe ao Núcleo de Segunda Instância e Tribunais Superiores - Brasília, a elaboração e interposição de embargos de declaração e agravo regimental no âmbito do Superior Tribunal de Justiça e Supremo Tribunal Federal, salvo manifestação expressa do Defensor Público Natural, que deverá comunicar ao Núcleo, por correio eletrônico, no prazo de 24 horas, seu interesse na adoção da medida.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>Nesta hipótese, deverá o Defensor Público Natural remeter a correspondente peça, por fax ou correio eletrônico, para que o Núcleo providencie o protocolo junto ao Tribunal competente.</w:t>
      </w:r>
    </w:p>
    <w:p w:rsidR="000A451D" w:rsidRPr="00C84976" w:rsidRDefault="000A451D" w:rsidP="000A451D">
      <w:pPr>
        <w:numPr>
          <w:ilvl w:val="0"/>
          <w:numId w:val="16"/>
        </w:numPr>
        <w:spacing w:after="120"/>
        <w:jc w:val="both"/>
      </w:pPr>
      <w:r w:rsidRPr="00C84976">
        <w:t>O Defensor Público Natural pode indicar ao Núcleo de Segunda Instância e Tribunais Superiores a necessidade de que se promova sustentação oral junto ao Tribunal de Justiça do Estado de São Paulo ou aos Tribunais Superiores, em processos específicos, devendo informar a Coordenação do Núcleo.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>Neste caso, o Defensor Público Natural deverá manifestar sua intenção de promovê-la pessoalmente, ou solicitar que a medida fique a cargo de membro do Núcleo de Segunda Instância e Tribunais Superiores.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lastRenderedPageBreak/>
        <w:t>Se o Defensor Público Natural optar pela promoção pessoal do ato, o Núcleo de Segunda Instância e Tribunais Superiores deverá cientificá-lo da data de julgamento, tão logo desta tenha conhecimento.</w:t>
      </w:r>
    </w:p>
    <w:p w:rsidR="000A451D" w:rsidRPr="00C84976" w:rsidRDefault="000A451D" w:rsidP="000A451D">
      <w:pPr>
        <w:numPr>
          <w:ilvl w:val="1"/>
          <w:numId w:val="16"/>
        </w:numPr>
        <w:spacing w:after="120"/>
        <w:jc w:val="both"/>
      </w:pPr>
      <w:r w:rsidRPr="00C84976">
        <w:t xml:space="preserve">A realização de sustentação oral junto aos Tribunais Superiores pelo Defensor Público Natural fica condicionada a juízo de conveniência e oportunidade da Administração Superior. </w:t>
      </w:r>
    </w:p>
    <w:p w:rsidR="000A451D" w:rsidRPr="00C84976" w:rsidRDefault="000A451D" w:rsidP="000A451D">
      <w:pPr>
        <w:numPr>
          <w:ilvl w:val="0"/>
          <w:numId w:val="16"/>
        </w:numPr>
        <w:spacing w:after="120"/>
        <w:jc w:val="both"/>
      </w:pPr>
      <w:r w:rsidRPr="00C84976">
        <w:t>Os mandados de intimação procedentes do Superior Tribunal de Justiça e Supremo Tribunal Federal serão recebidos pelo Núcleo de Segunda Instância e Tribunais Superiores - Brasília, cabendo-lhe promover a comunicação ao Defensor Público Natural.</w:t>
      </w:r>
    </w:p>
    <w:p w:rsidR="000A451D" w:rsidRPr="00C84976" w:rsidRDefault="000A451D" w:rsidP="000A451D">
      <w:pPr>
        <w:numPr>
          <w:ilvl w:val="0"/>
          <w:numId w:val="16"/>
        </w:numPr>
        <w:spacing w:after="120"/>
        <w:jc w:val="both"/>
      </w:pPr>
      <w:r w:rsidRPr="00C84976">
        <w:t>Os mandados de intimação procedentes do Tribunal de Justiça de São Paulo, referentes à data de julgamento dos recursos e revisões criminais, elaborados pela Defensoria Pública, serão recebidos pelo Núcleo de Segunda Instância e Tribunais Superiores - São Paulo, cabendo-lhe promover a comunicação ao Defensor Público Natural</w:t>
      </w:r>
    </w:p>
    <w:p w:rsidR="000A451D" w:rsidRPr="00C84976" w:rsidRDefault="000A451D" w:rsidP="000A451D">
      <w:pPr>
        <w:numPr>
          <w:ilvl w:val="0"/>
          <w:numId w:val="16"/>
        </w:numPr>
        <w:spacing w:after="120"/>
        <w:jc w:val="both"/>
      </w:pPr>
      <w:r w:rsidRPr="00C84976">
        <w:t xml:space="preserve">O Núcleo de Segunda Instância e Tribunais Superiores deve cientificar os Defensores Públicos prioritariamente a respeito de decisões denegatórias ou de não provimento de recursos no Superior Tribunal de Justiça, cabendo-lhe, ademais, regulamentar a forma pela qual se darão as comunicações internas com os Defensores Públicos, para os fins dos itens precedentes. </w:t>
      </w:r>
    </w:p>
    <w:p w:rsidR="000A451D" w:rsidRPr="00C84976" w:rsidRDefault="000A451D" w:rsidP="000A451D">
      <w:pPr>
        <w:spacing w:after="240"/>
        <w:ind w:left="1985"/>
        <w:jc w:val="both"/>
      </w:pPr>
    </w:p>
    <w:p w:rsidR="000A451D" w:rsidRPr="00C84976" w:rsidRDefault="000A451D" w:rsidP="000A451D">
      <w:pPr>
        <w:jc w:val="both"/>
      </w:pPr>
    </w:p>
    <w:p w:rsidR="000A451D" w:rsidRPr="00C84976" w:rsidRDefault="000A451D" w:rsidP="004812B5">
      <w:pPr>
        <w:rPr>
          <w:color w:val="000000"/>
        </w:rPr>
      </w:pPr>
    </w:p>
    <w:p w:rsidR="004812B5" w:rsidRPr="00C84976" w:rsidRDefault="004812B5" w:rsidP="004812B5">
      <w:pPr>
        <w:rPr>
          <w:color w:val="000000"/>
        </w:rPr>
      </w:pPr>
    </w:p>
    <w:p w:rsidR="00362C46" w:rsidRPr="00C84976" w:rsidRDefault="00362C46" w:rsidP="00FD0749">
      <w:pPr>
        <w:rPr>
          <w:color w:val="000000"/>
        </w:rPr>
      </w:pPr>
    </w:p>
    <w:p w:rsidR="00362C46" w:rsidRPr="00C84976" w:rsidRDefault="00362C46" w:rsidP="00FD0749">
      <w:pPr>
        <w:rPr>
          <w:color w:val="000000"/>
        </w:rPr>
      </w:pPr>
    </w:p>
    <w:p w:rsidR="00FD0749" w:rsidRPr="00C84976" w:rsidRDefault="00FD0749" w:rsidP="00762F1D">
      <w:pPr>
        <w:rPr>
          <w:color w:val="000000"/>
        </w:rPr>
      </w:pPr>
    </w:p>
    <w:sectPr w:rsidR="00FD0749" w:rsidRPr="00C8497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8E" w:rsidRDefault="0061578E" w:rsidP="00A8060E">
      <w:r>
        <w:separator/>
      </w:r>
    </w:p>
  </w:endnote>
  <w:endnote w:type="continuationSeparator" w:id="1">
    <w:p w:rsidR="0061578E" w:rsidRDefault="0061578E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8E" w:rsidRDefault="0061578E" w:rsidP="00A8060E">
      <w:r>
        <w:separator/>
      </w:r>
    </w:p>
  </w:footnote>
  <w:footnote w:type="continuationSeparator" w:id="1">
    <w:p w:rsidR="0061578E" w:rsidRDefault="0061578E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0C34621"/>
    <w:multiLevelType w:val="hybridMultilevel"/>
    <w:tmpl w:val="55201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4F2F772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190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5D61"/>
    <w:rsid w:val="00061B8D"/>
    <w:rsid w:val="00065C9F"/>
    <w:rsid w:val="00071D06"/>
    <w:rsid w:val="000720A0"/>
    <w:rsid w:val="0007467A"/>
    <w:rsid w:val="00077B7B"/>
    <w:rsid w:val="00080948"/>
    <w:rsid w:val="0008212B"/>
    <w:rsid w:val="00091783"/>
    <w:rsid w:val="0009199E"/>
    <w:rsid w:val="000937C1"/>
    <w:rsid w:val="00095F90"/>
    <w:rsid w:val="000975C0"/>
    <w:rsid w:val="000A451D"/>
    <w:rsid w:val="000A5D3C"/>
    <w:rsid w:val="000A70AE"/>
    <w:rsid w:val="000B1F9F"/>
    <w:rsid w:val="000C4733"/>
    <w:rsid w:val="000C4868"/>
    <w:rsid w:val="000C4BAF"/>
    <w:rsid w:val="000D0ED1"/>
    <w:rsid w:val="000D5654"/>
    <w:rsid w:val="000D7C0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475D1"/>
    <w:rsid w:val="001519CD"/>
    <w:rsid w:val="00152A7C"/>
    <w:rsid w:val="001538DD"/>
    <w:rsid w:val="0015469F"/>
    <w:rsid w:val="00154DC1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B114F"/>
    <w:rsid w:val="001B1322"/>
    <w:rsid w:val="001B27F2"/>
    <w:rsid w:val="001B2B3C"/>
    <w:rsid w:val="001B7129"/>
    <w:rsid w:val="001B7558"/>
    <w:rsid w:val="001C025D"/>
    <w:rsid w:val="001C7D9A"/>
    <w:rsid w:val="001E0D2A"/>
    <w:rsid w:val="001E5079"/>
    <w:rsid w:val="001E5304"/>
    <w:rsid w:val="001E6B5D"/>
    <w:rsid w:val="001F2116"/>
    <w:rsid w:val="001F309A"/>
    <w:rsid w:val="0020479B"/>
    <w:rsid w:val="002049A9"/>
    <w:rsid w:val="00205CD1"/>
    <w:rsid w:val="00210B45"/>
    <w:rsid w:val="00227756"/>
    <w:rsid w:val="00233CE7"/>
    <w:rsid w:val="002352D1"/>
    <w:rsid w:val="002402CA"/>
    <w:rsid w:val="0025010B"/>
    <w:rsid w:val="00250203"/>
    <w:rsid w:val="002550E8"/>
    <w:rsid w:val="00255E4F"/>
    <w:rsid w:val="00257F79"/>
    <w:rsid w:val="00260F2B"/>
    <w:rsid w:val="00261094"/>
    <w:rsid w:val="00265080"/>
    <w:rsid w:val="00273C0A"/>
    <w:rsid w:val="002761F5"/>
    <w:rsid w:val="00277288"/>
    <w:rsid w:val="0028015E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72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A737B"/>
    <w:rsid w:val="003C065E"/>
    <w:rsid w:val="003C320E"/>
    <w:rsid w:val="003C5083"/>
    <w:rsid w:val="003C7B70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2B5"/>
    <w:rsid w:val="0048301B"/>
    <w:rsid w:val="00483A18"/>
    <w:rsid w:val="00485414"/>
    <w:rsid w:val="00485DE5"/>
    <w:rsid w:val="004868CF"/>
    <w:rsid w:val="00492384"/>
    <w:rsid w:val="004926BE"/>
    <w:rsid w:val="00493D88"/>
    <w:rsid w:val="004943F2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5D5A"/>
    <w:rsid w:val="004E6C0E"/>
    <w:rsid w:val="004F1EED"/>
    <w:rsid w:val="004F3570"/>
    <w:rsid w:val="004F4436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4BF6"/>
    <w:rsid w:val="005C5FE6"/>
    <w:rsid w:val="005D4CA5"/>
    <w:rsid w:val="005D6568"/>
    <w:rsid w:val="005D78E6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78E"/>
    <w:rsid w:val="00615DC1"/>
    <w:rsid w:val="00615E23"/>
    <w:rsid w:val="00617878"/>
    <w:rsid w:val="00622471"/>
    <w:rsid w:val="00625391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2F1D"/>
    <w:rsid w:val="00763027"/>
    <w:rsid w:val="00764B1E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50CE"/>
    <w:rsid w:val="008458C8"/>
    <w:rsid w:val="00851D05"/>
    <w:rsid w:val="008531C7"/>
    <w:rsid w:val="00854F0A"/>
    <w:rsid w:val="008624D7"/>
    <w:rsid w:val="00863652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47BC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2D0B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4976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5A6"/>
    <w:rsid w:val="00CD16E2"/>
    <w:rsid w:val="00CD1C3A"/>
    <w:rsid w:val="00CD2B9E"/>
    <w:rsid w:val="00CD3D3C"/>
    <w:rsid w:val="00CD65B6"/>
    <w:rsid w:val="00CE198F"/>
    <w:rsid w:val="00CF07F1"/>
    <w:rsid w:val="00CF1F27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90EC8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4E8C"/>
    <w:rsid w:val="00E75F3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052"/>
    <w:rsid w:val="00F754D0"/>
    <w:rsid w:val="00F81764"/>
    <w:rsid w:val="00F817E6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27EE-1929-481B-AD2A-4946C0D2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2691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2</cp:revision>
  <cp:lastPrinted>2008-12-04T17:26:00Z</cp:lastPrinted>
  <dcterms:created xsi:type="dcterms:W3CDTF">2008-12-10T17:29:00Z</dcterms:created>
  <dcterms:modified xsi:type="dcterms:W3CDTF">2008-12-10T17:29:00Z</dcterms:modified>
</cp:coreProperties>
</file>