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rsidR="009F1D65" w:rsidRDefault="009F1D65" w:rsidP="009F1D65">
      <w:pPr>
        <w:pStyle w:val="NormalWeb"/>
        <w:spacing w:before="0" w:beforeAutospacing="0" w:after="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lastRenderedPageBreak/>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w:t>
      </w:r>
      <w:r>
        <w:rPr>
          <w:rFonts w:ascii="Arial" w:hAnsi="Arial" w:cs="Arial"/>
          <w:color w:val="000000"/>
          <w:sz w:val="22"/>
          <w:szCs w:val="22"/>
          <w:shd w:val="clear" w:color="auto" w:fill="FFFFFF"/>
        </w:rPr>
        <w:t>Decreto Estadual nº 67.301, de 24 de novembro de 2022 e do Decreto Estadual nº 67.684, de 03 de maio de 2023</w:t>
      </w:r>
      <w:r>
        <w:rPr>
          <w:rFonts w:ascii="Arial" w:hAnsi="Arial" w:cs="Arial"/>
          <w:color w:val="000000"/>
          <w:sz w:val="22"/>
          <w:szCs w:val="22"/>
        </w:rPr>
        <w:t>, tais como:</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lastRenderedPageBreak/>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frustrar ou fraudar, mediante ajuste, combinação ou qualquer outro expediente, o caráter competitivo de procedimento licitatório público;</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9F1D65" w:rsidRDefault="009F1D65" w:rsidP="009F1D65">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rsidR="009F1D65" w:rsidRDefault="009F1D65" w:rsidP="009F1D65">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both"/>
        <w:rPr>
          <w:color w:val="000000"/>
          <w:sz w:val="27"/>
          <w:szCs w:val="27"/>
        </w:rPr>
      </w:pP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rsidR="009F1D65" w:rsidRDefault="009F1D65" w:rsidP="009F1D65">
      <w:pPr>
        <w:pStyle w:val="NormalWeb"/>
        <w:spacing w:before="0" w:beforeAutospacing="0" w:after="120" w:afterAutospacing="0"/>
        <w:ind w:firstLine="567"/>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rsidR="009F1D65" w:rsidRDefault="009F1D65" w:rsidP="009F1D65">
      <w:pPr>
        <w:pStyle w:val="NormalWeb"/>
        <w:spacing w:before="0" w:beforeAutospacing="0" w:after="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p>
    <w:p w:rsidR="009F1D65" w:rsidRDefault="009F1D65" w:rsidP="009F1D65">
      <w:pPr>
        <w:pStyle w:val="NormalWeb"/>
        <w:spacing w:before="0" w:beforeAutospacing="0" w:after="0" w:afterAutospacing="0"/>
        <w:jc w:val="center"/>
        <w:rPr>
          <w:color w:val="000000"/>
          <w:sz w:val="27"/>
          <w:szCs w:val="27"/>
        </w:rPr>
      </w:pPr>
    </w:p>
    <w:p w:rsidR="009F1D65" w:rsidRDefault="009F1D65" w:rsidP="009F1D65">
      <w:pPr>
        <w:pStyle w:val="NormalWeb"/>
        <w:spacing w:before="0" w:beforeAutospacing="0" w:after="0" w:afterAutospacing="0"/>
        <w:jc w:val="center"/>
        <w:rPr>
          <w:color w:val="000000"/>
          <w:sz w:val="27"/>
          <w:szCs w:val="27"/>
        </w:rPr>
      </w:pPr>
    </w:p>
    <w:p w:rsidR="009F1D65" w:rsidRDefault="009F1D65" w:rsidP="009F1D65">
      <w:pPr>
        <w:pStyle w:val="NormalWeb"/>
        <w:spacing w:before="0" w:beforeAutospacing="0" w:after="0" w:afterAutospacing="0"/>
        <w:jc w:val="center"/>
        <w:rPr>
          <w:color w:val="000000"/>
          <w:sz w:val="27"/>
          <w:szCs w:val="27"/>
        </w:rPr>
      </w:pPr>
    </w:p>
    <w:p w:rsidR="009F1D65" w:rsidRDefault="009F1D65" w:rsidP="009F1D65">
      <w:pPr>
        <w:pStyle w:val="NormalWeb"/>
        <w:spacing w:before="0" w:beforeAutospacing="0" w:after="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shd w:val="clear" w:color="auto" w:fill="FFFFFF"/>
        </w:rPr>
        <w:t>DECLARAÇÃO DE ATENDIMENTO ÀS DISPOSIÇÕES DA LEI FEDERAL Nº 5.764, DE 16 DE DEZEMBRO DE 1971</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069/2023, realizado pela Defensoria Pública do Estado de São Paulo.</w:t>
      </w:r>
    </w:p>
    <w:p w:rsidR="009F1D65" w:rsidRDefault="009F1D65" w:rsidP="009F1D65">
      <w:pPr>
        <w:pStyle w:val="NormalWeb"/>
        <w:spacing w:before="0" w:beforeAutospacing="0" w:after="120" w:afterAutospacing="0"/>
        <w:ind w:firstLine="555"/>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p>
    <w:p w:rsidR="009F1D65" w:rsidRDefault="009F1D65" w:rsidP="009F1D65">
      <w:pPr>
        <w:pStyle w:val="NormalWeb"/>
        <w:spacing w:before="0" w:beforeAutospacing="0" w:after="120" w:afterAutospacing="0"/>
        <w:jc w:val="center"/>
        <w:rPr>
          <w:color w:val="000000"/>
          <w:sz w:val="27"/>
          <w:szCs w:val="27"/>
        </w:rPr>
      </w:pP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VIII</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rsidR="009F1D65" w:rsidRDefault="009F1D65" w:rsidP="009F1D65">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a. O Estatuto Social da cooperativa encontra-se adequado à Lei Federal nº 12.690, de 19 de julho de 2012;</w:t>
      </w:r>
    </w:p>
    <w:p w:rsidR="009F1D65" w:rsidRDefault="009F1D65" w:rsidP="009F1D65">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b. 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rsidR="009F1D65" w:rsidRDefault="009F1D65" w:rsidP="009F1D65">
      <w:pPr>
        <w:pStyle w:val="NormalWeb"/>
        <w:spacing w:before="0" w:beforeAutospacing="0" w:after="12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12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center"/>
        <w:rPr>
          <w:color w:val="000000"/>
          <w:sz w:val="27"/>
          <w:szCs w:val="27"/>
        </w:rPr>
      </w:pPr>
    </w:p>
    <w:p w:rsidR="009F1D65" w:rsidRDefault="009F1D65" w:rsidP="009F1D65">
      <w:pPr>
        <w:pStyle w:val="NormalWeb"/>
        <w:spacing w:before="0" w:beforeAutospacing="0" w:after="120" w:afterAutospacing="0"/>
        <w:jc w:val="center"/>
        <w:rPr>
          <w:color w:val="000000"/>
          <w:sz w:val="27"/>
          <w:szCs w:val="27"/>
        </w:rPr>
      </w:pPr>
      <w:bookmarkStart w:id="0" w:name="_GoBack"/>
      <w:bookmarkEnd w:id="0"/>
    </w:p>
    <w:p w:rsidR="009F1D65" w:rsidRDefault="009F1D65" w:rsidP="009F1D65">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IX</w:t>
      </w:r>
    </w:p>
    <w:p w:rsidR="009F1D65" w:rsidRDefault="009F1D65" w:rsidP="009F1D65">
      <w:pPr>
        <w:pStyle w:val="NormalWeb"/>
        <w:spacing w:before="0" w:beforeAutospacing="0" w:after="0" w:afterAutospacing="0"/>
        <w:jc w:val="center"/>
        <w:rPr>
          <w:color w:val="000000"/>
          <w:sz w:val="27"/>
          <w:szCs w:val="27"/>
        </w:rPr>
      </w:pPr>
      <w:r>
        <w:rPr>
          <w:rFonts w:ascii="Arial" w:hAnsi="Arial" w:cs="Arial"/>
          <w:b/>
          <w:bCs/>
          <w:color w:val="000000"/>
        </w:rPr>
        <w:t>MODELO DE </w:t>
      </w:r>
      <w:r>
        <w:rPr>
          <w:rFonts w:ascii="Arial" w:hAnsi="Arial" w:cs="Arial"/>
          <w:b/>
          <w:bCs/>
          <w:color w:val="000000"/>
          <w:sz w:val="22"/>
          <w:szCs w:val="22"/>
        </w:rPr>
        <w:t>DECLARAÇÃO DE PRODUTOS</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rPr>
          <w:color w:val="000000"/>
          <w:sz w:val="27"/>
          <w:szCs w:val="27"/>
        </w:rPr>
      </w:pPr>
      <w:r>
        <w:rPr>
          <w:rFonts w:ascii="Arial" w:hAnsi="Arial" w:cs="Arial"/>
          <w:color w:val="000000"/>
          <w:sz w:val="22"/>
          <w:szCs w:val="22"/>
        </w:rPr>
        <w:t>.............................................., ........ de ..................... de 202_</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rPr>
          <w:color w:val="000000"/>
          <w:sz w:val="27"/>
          <w:szCs w:val="27"/>
        </w:rPr>
      </w:pPr>
      <w:r>
        <w:rPr>
          <w:rFonts w:ascii="Arial" w:hAnsi="Arial" w:cs="Arial"/>
          <w:color w:val="000000"/>
          <w:sz w:val="22"/>
          <w:szCs w:val="22"/>
        </w:rPr>
        <w:t>À Defensoria Pública do Estado de São Paulo</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069/2023</w:t>
      </w:r>
    </w:p>
    <w:p w:rsidR="009F1D65" w:rsidRDefault="009F1D65" w:rsidP="009F1D65">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2023/0005679</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Declaro (amos), sob as penas da lei, que, o(s) equipamento(s)/produto(s)/modelo(s) ofertado(s) a seguir, para participação nesta licitação, são novos, sem utilização anterior e atende(m) a todas e a cada uma das especificações do Anexo I – Termo de Referência; declaro(amos) também que estou(amos) ciente(s) e concordo(amos) que, a falta de veracidade e a inconformidade do(s)bem(</w:t>
      </w:r>
      <w:proofErr w:type="spellStart"/>
      <w:r>
        <w:rPr>
          <w:rFonts w:ascii="Arial" w:hAnsi="Arial" w:cs="Arial"/>
          <w:color w:val="000000"/>
          <w:sz w:val="22"/>
          <w:szCs w:val="22"/>
        </w:rPr>
        <w:t>ns</w:t>
      </w:r>
      <w:proofErr w:type="spellEnd"/>
      <w:r>
        <w:rPr>
          <w:rFonts w:ascii="Arial" w:hAnsi="Arial" w:cs="Arial"/>
          <w:color w:val="000000"/>
          <w:sz w:val="22"/>
          <w:szCs w:val="22"/>
        </w:rPr>
        <w:t>) ora ofertado(s) nesta Declaração com o bem licitado, detalhadamente, especificado no Termo de Referência, acarretará a aplicação das penalidades cabíveis, previstas neste Edital/Contrato/Pedido de Compra em especial, multa prevista e suspensão da minha empresa que ficará proibida de participar de licitações/contratações da Defensoria Pública do Estado de São Paulo, pelo prazo da lei.</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 DESKTOP BÁSICO ULTRACOMPACTO</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1.1</w:t>
      </w:r>
      <w:r>
        <w:rPr>
          <w:rFonts w:ascii="Arial" w:hAnsi="Arial" w:cs="Arial"/>
          <w:color w:val="000000"/>
          <w:sz w:val="22"/>
          <w:szCs w:val="22"/>
        </w:rPr>
        <w:t> Desktop proposto em atendimento ao item 2.1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 __________________________________________________________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 ____________________________________________________________________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1.2</w:t>
      </w:r>
      <w:r>
        <w:rPr>
          <w:rFonts w:ascii="Arial" w:hAnsi="Arial" w:cs="Arial"/>
          <w:color w:val="000000"/>
          <w:sz w:val="22"/>
          <w:szCs w:val="22"/>
        </w:rPr>
        <w:t> </w:t>
      </w:r>
      <w:proofErr w:type="spellStart"/>
      <w:r>
        <w:rPr>
          <w:rFonts w:ascii="Arial" w:hAnsi="Arial" w:cs="Arial"/>
          <w:color w:val="000000"/>
          <w:sz w:val="22"/>
          <w:szCs w:val="22"/>
        </w:rPr>
        <w:t>Placa-mãe</w:t>
      </w:r>
      <w:proofErr w:type="spellEnd"/>
      <w:r>
        <w:rPr>
          <w:rFonts w:ascii="Arial" w:hAnsi="Arial" w:cs="Arial"/>
          <w:color w:val="000000"/>
          <w:sz w:val="22"/>
          <w:szCs w:val="22"/>
        </w:rPr>
        <w:t xml:space="preserve"> e padrão da Memória RAM propostas no Desktop dos itens 2.1.6 e 2.1.7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 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 __________________________________________________________________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Padrão da Memória RAM 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1.3 </w:t>
      </w:r>
      <w:r>
        <w:rPr>
          <w:rFonts w:ascii="Arial" w:hAnsi="Arial" w:cs="Arial"/>
          <w:color w:val="000000"/>
          <w:sz w:val="22"/>
          <w:szCs w:val="22"/>
        </w:rPr>
        <w:t>Processador proposto em atendimento ao item 2.1.5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lastRenderedPageBreak/>
        <w:t>b)</w:t>
      </w:r>
      <w:r>
        <w:rPr>
          <w:rFonts w:ascii="Arial" w:hAnsi="Arial" w:cs="Arial"/>
          <w:color w:val="000000"/>
          <w:sz w:val="22"/>
          <w:szCs w:val="22"/>
        </w:rPr>
        <w:t xml:space="preserve"> Modelo, </w:t>
      </w:r>
      <w:proofErr w:type="spellStart"/>
      <w:r>
        <w:rPr>
          <w:rFonts w:ascii="Arial" w:hAnsi="Arial" w:cs="Arial"/>
          <w:color w:val="000000"/>
          <w:sz w:val="22"/>
          <w:szCs w:val="22"/>
        </w:rPr>
        <w:t>freqüência</w:t>
      </w:r>
      <w:proofErr w:type="spellEnd"/>
      <w:r>
        <w:rPr>
          <w:rFonts w:ascii="Arial" w:hAnsi="Arial" w:cs="Arial"/>
          <w:color w:val="000000"/>
          <w:sz w:val="22"/>
          <w:szCs w:val="22"/>
        </w:rPr>
        <w:t xml:space="preserve"> e cache 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1.4 </w:t>
      </w:r>
      <w:r>
        <w:rPr>
          <w:rFonts w:ascii="Arial" w:hAnsi="Arial" w:cs="Arial"/>
          <w:color w:val="000000"/>
          <w:sz w:val="22"/>
          <w:szCs w:val="22"/>
        </w:rPr>
        <w:t>Interface de Rede 1GE do Desktop proposto em atendimento ao item 2.1.9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1.5</w:t>
      </w:r>
      <w:r>
        <w:rPr>
          <w:rFonts w:ascii="Arial" w:hAnsi="Arial" w:cs="Arial"/>
          <w:color w:val="000000"/>
          <w:sz w:val="22"/>
          <w:szCs w:val="22"/>
        </w:rPr>
        <w:t> Interface Wireless e Bluetooth do Desktop proposto em atendimento ao item 2.1.10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1.6</w:t>
      </w:r>
      <w:r>
        <w:rPr>
          <w:rFonts w:ascii="Arial" w:hAnsi="Arial" w:cs="Arial"/>
          <w:color w:val="000000"/>
          <w:sz w:val="22"/>
          <w:szCs w:val="22"/>
        </w:rPr>
        <w:t> Unidade de armazenamento interno proposto em atendimento ao item .2.1.12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Tecnologia, Modelo e Capacidade_____________________________________________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1.7</w:t>
      </w:r>
      <w:r>
        <w:rPr>
          <w:rFonts w:ascii="Arial" w:hAnsi="Arial" w:cs="Arial"/>
          <w:color w:val="000000"/>
          <w:sz w:val="22"/>
          <w:szCs w:val="22"/>
        </w:rPr>
        <w:t> Monitor de Vídeo proposto em atendimento ao item 2.1.25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1.8</w:t>
      </w:r>
      <w:r>
        <w:rPr>
          <w:rFonts w:ascii="Arial" w:hAnsi="Arial" w:cs="Arial"/>
          <w:color w:val="000000"/>
          <w:sz w:val="22"/>
          <w:szCs w:val="22"/>
        </w:rPr>
        <w:t> Gabinete da CPU proposto em atendimento ao item 2.1.16 do Termo de Referência (Anexo I do Edital), informar:</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a)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b)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c)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1.9 </w:t>
      </w:r>
      <w:r>
        <w:rPr>
          <w:rFonts w:ascii="Arial" w:hAnsi="Arial" w:cs="Arial"/>
          <w:color w:val="000000"/>
          <w:sz w:val="22"/>
          <w:szCs w:val="22"/>
        </w:rPr>
        <w:t>Fonte de alimentação da CPU do Desktop proposto em atendimento ao item 2.1.18 do Termo de Referência (Anexo I do Edital)</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Nº de referência (</w:t>
      </w:r>
      <w:proofErr w:type="spellStart"/>
      <w:r>
        <w:rPr>
          <w:rFonts w:ascii="Arial" w:hAnsi="Arial" w:cs="Arial"/>
          <w:color w:val="000000"/>
          <w:sz w:val="22"/>
          <w:szCs w:val="22"/>
        </w:rPr>
        <w:t>Part</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w:t>
      </w:r>
      <w:proofErr w:type="spellEnd"/>
      <w:r>
        <w:rPr>
          <w:rFonts w:ascii="Arial" w:hAnsi="Arial" w:cs="Arial"/>
          <w:color w:val="000000"/>
          <w:sz w:val="22"/>
          <w:szCs w:val="22"/>
        </w:rPr>
        <w:t>) 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2.0</w:t>
      </w:r>
      <w:r>
        <w:rPr>
          <w:rFonts w:ascii="Arial" w:hAnsi="Arial" w:cs="Arial"/>
          <w:color w:val="000000"/>
          <w:sz w:val="22"/>
          <w:szCs w:val="22"/>
        </w:rPr>
        <w:t> Sistema Operacional proposto em atendimento ao item 2.1.19 do Termo de Referência (Anexo I do Edital)</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lastRenderedPageBreak/>
        <w:t>a)</w:t>
      </w:r>
      <w:r>
        <w:rPr>
          <w:rFonts w:ascii="Arial" w:hAnsi="Arial" w:cs="Arial"/>
          <w:color w:val="000000"/>
          <w:sz w:val="22"/>
          <w:szCs w:val="22"/>
        </w:rPr>
        <w:t> Nome do fabricante_________________________________________________________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Modelo_____________________________________________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EMPRESA LICITANTE</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CNPJ/MF</w:t>
      </w:r>
    </w:p>
    <w:p w:rsidR="009F1D65" w:rsidRDefault="009F1D65" w:rsidP="009F1D65">
      <w:pPr>
        <w:pStyle w:val="NormalWeb"/>
        <w:spacing w:before="0" w:beforeAutospacing="0" w:after="0" w:afterAutospacing="0"/>
        <w:jc w:val="both"/>
        <w:rPr>
          <w:color w:val="000000"/>
          <w:sz w:val="27"/>
          <w:szCs w:val="27"/>
        </w:rPr>
      </w:pPr>
      <w:r>
        <w:rPr>
          <w:color w:val="000000"/>
          <w:sz w:val="27"/>
          <w:szCs w:val="27"/>
        </w:rPr>
        <w:t> </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________________________________________________________________________</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NOME, CARIMBO E ASSINATURA DO REPRESENTANTE(S) LEGAL(IS)</w:t>
      </w:r>
    </w:p>
    <w:p w:rsidR="009F1D65" w:rsidRDefault="009F1D65" w:rsidP="009F1D65">
      <w:pPr>
        <w:pStyle w:val="NormalWeb"/>
        <w:spacing w:before="0" w:beforeAutospacing="0" w:after="0" w:afterAutospacing="0"/>
        <w:jc w:val="both"/>
        <w:rPr>
          <w:color w:val="000000"/>
          <w:sz w:val="27"/>
          <w:szCs w:val="27"/>
        </w:rPr>
      </w:pPr>
      <w:r>
        <w:rPr>
          <w:rFonts w:ascii="Arial" w:hAnsi="Arial" w:cs="Arial"/>
          <w:color w:val="000000"/>
          <w:sz w:val="22"/>
          <w:szCs w:val="22"/>
        </w:rPr>
        <w:t>(CONFORME DISPOSTO NO ESTATUTO OU CONTRATO SOCIAL)</w:t>
      </w:r>
    </w:p>
    <w:p w:rsidR="006C7E8F" w:rsidRPr="009F1D65" w:rsidRDefault="006C7E8F" w:rsidP="009F1D65"/>
    <w:sectPr w:rsidR="006C7E8F" w:rsidRPr="009F1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8F"/>
    <w:rsid w:val="006C7E8F"/>
    <w:rsid w:val="009F1D65"/>
    <w:rsid w:val="00C05D13"/>
    <w:rsid w:val="00FE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9C36"/>
  <w15:chartTrackingRefBased/>
  <w15:docId w15:val="{FCC2850D-1715-4BA7-9D64-4B5EF0C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4D7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54381">
      <w:bodyDiv w:val="1"/>
      <w:marLeft w:val="0"/>
      <w:marRight w:val="0"/>
      <w:marTop w:val="0"/>
      <w:marBottom w:val="0"/>
      <w:divBdr>
        <w:top w:val="none" w:sz="0" w:space="0" w:color="auto"/>
        <w:left w:val="none" w:sz="0" w:space="0" w:color="auto"/>
        <w:bottom w:val="none" w:sz="0" w:space="0" w:color="auto"/>
        <w:right w:val="none" w:sz="0" w:space="0" w:color="auto"/>
      </w:divBdr>
    </w:div>
    <w:div w:id="2060203079">
      <w:bodyDiv w:val="1"/>
      <w:marLeft w:val="0"/>
      <w:marRight w:val="0"/>
      <w:marTop w:val="0"/>
      <w:marBottom w:val="0"/>
      <w:divBdr>
        <w:top w:val="none" w:sz="0" w:space="0" w:color="auto"/>
        <w:left w:val="none" w:sz="0" w:space="0" w:color="auto"/>
        <w:bottom w:val="none" w:sz="0" w:space="0" w:color="auto"/>
        <w:right w:val="none" w:sz="0" w:space="0" w:color="auto"/>
      </w:divBdr>
    </w:div>
    <w:div w:id="20874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2337</Words>
  <Characters>12621</Characters>
  <Application>Microsoft Office Word</Application>
  <DocSecurity>0</DocSecurity>
  <Lines>105</Lines>
  <Paragraphs>29</Paragraphs>
  <ScaleCrop>false</ScaleCrop>
  <Company>Defensoria Pública do Estado de SP</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2023-12-19T13:25:00Z</dcterms:created>
  <dcterms:modified xsi:type="dcterms:W3CDTF">2023-12-19T13:26:00Z</dcterms:modified>
</cp:coreProperties>
</file>