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8B42" w14:textId="77777777" w:rsidR="00A070B4" w:rsidRPr="00A070B4" w:rsidRDefault="00A070B4" w:rsidP="00A070B4">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lang w:eastAsia="pt-BR"/>
          <w14:ligatures w14:val="none"/>
        </w:rPr>
        <w:t>ANEXO II</w:t>
      </w:r>
    </w:p>
    <w:p w14:paraId="344025F7" w14:textId="77777777" w:rsidR="00A070B4" w:rsidRPr="00A070B4" w:rsidRDefault="00A070B4" w:rsidP="00A070B4">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lang w:eastAsia="pt-BR"/>
          <w14:ligatures w14:val="none"/>
        </w:rPr>
        <w:t>MODELO DE PROPOSTA COMERCIAL</w:t>
      </w:r>
    </w:p>
    <w:p w14:paraId="1BFD370B" w14:textId="77777777" w:rsidR="00A070B4" w:rsidRPr="00A070B4" w:rsidRDefault="00A070B4" w:rsidP="00A070B4">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5C357151" w14:textId="77777777" w:rsidR="00A070B4" w:rsidRPr="00A070B4" w:rsidRDefault="00A070B4" w:rsidP="00A070B4">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094925D8" w14:textId="77777777" w:rsidR="00A070B4" w:rsidRPr="00A070B4" w:rsidRDefault="00A070B4" w:rsidP="00A070B4">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Processo nº 2023/0004720</w:t>
      </w:r>
    </w:p>
    <w:p w14:paraId="563D74C8" w14:textId="77777777" w:rsidR="00A070B4" w:rsidRPr="00A070B4" w:rsidRDefault="00A070B4" w:rsidP="00A070B4">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Nome da empresa</w:t>
      </w:r>
      <w:r w:rsidRPr="00A070B4">
        <w:rPr>
          <w:rFonts w:ascii="Calibri" w:eastAsia="Times New Roman" w:hAnsi="Calibri" w:cs="Calibri"/>
          <w:b/>
          <w:bCs/>
          <w:color w:val="000000"/>
          <w:kern w:val="0"/>
          <w:lang w:eastAsia="pt-BR"/>
          <w14:ligatures w14:val="none"/>
        </w:rPr>
        <w:t>:</w:t>
      </w:r>
    </w:p>
    <w:p w14:paraId="0EB60808" w14:textId="77777777" w:rsidR="00A070B4" w:rsidRPr="00A070B4" w:rsidRDefault="00A070B4" w:rsidP="00A070B4">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CNPJ/MF:</w:t>
      </w:r>
    </w:p>
    <w:p w14:paraId="785ED98B" w14:textId="77777777" w:rsidR="00A070B4" w:rsidRPr="00A070B4" w:rsidRDefault="00A070B4" w:rsidP="00A070B4">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Endereço:</w:t>
      </w:r>
    </w:p>
    <w:p w14:paraId="69CCA400" w14:textId="77777777" w:rsidR="00A070B4" w:rsidRPr="00A070B4" w:rsidRDefault="00A070B4" w:rsidP="00A070B4">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Telefone:</w:t>
      </w:r>
    </w:p>
    <w:p w14:paraId="6ABC939A"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5F776198"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Valores mensais para cada posto de trabalho</w:t>
      </w:r>
    </w:p>
    <w:p w14:paraId="01E7FE95"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2940"/>
        <w:gridCol w:w="945"/>
        <w:gridCol w:w="1200"/>
        <w:gridCol w:w="675"/>
        <w:gridCol w:w="1425"/>
        <w:gridCol w:w="1515"/>
      </w:tblGrid>
      <w:tr w:rsidR="00A070B4" w:rsidRPr="00A070B4" w14:paraId="7C01CAAD" w14:textId="77777777" w:rsidTr="00A070B4">
        <w:trPr>
          <w:trHeight w:val="1005"/>
        </w:trPr>
        <w:tc>
          <w:tcPr>
            <w:tcW w:w="360" w:type="dxa"/>
            <w:tcBorders>
              <w:top w:val="single" w:sz="6" w:space="0" w:color="000000"/>
              <w:left w:val="single" w:sz="6" w:space="0" w:color="000000"/>
              <w:bottom w:val="single" w:sz="6" w:space="0" w:color="000000"/>
              <w:right w:val="single" w:sz="6" w:space="0" w:color="000000"/>
            </w:tcBorders>
            <w:vAlign w:val="center"/>
            <w:hideMark/>
          </w:tcPr>
          <w:p w14:paraId="3C1E3EFF" w14:textId="77777777" w:rsidR="00A070B4" w:rsidRPr="00A070B4" w:rsidRDefault="00A070B4" w:rsidP="00A070B4">
            <w:pPr>
              <w:spacing w:after="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c>
          <w:tcPr>
            <w:tcW w:w="2940" w:type="dxa"/>
            <w:tcBorders>
              <w:top w:val="single" w:sz="6" w:space="0" w:color="000000"/>
              <w:left w:val="nil"/>
              <w:bottom w:val="single" w:sz="6" w:space="0" w:color="000000"/>
              <w:right w:val="single" w:sz="6" w:space="0" w:color="000000"/>
            </w:tcBorders>
            <w:vAlign w:val="center"/>
            <w:hideMark/>
          </w:tcPr>
          <w:p w14:paraId="6F637E33" w14:textId="77777777" w:rsidR="00A070B4" w:rsidRPr="00A070B4" w:rsidRDefault="00A070B4" w:rsidP="00A070B4">
            <w:pPr>
              <w:spacing w:after="0" w:line="240" w:lineRule="auto"/>
              <w:ind w:left="675" w:right="180" w:hanging="384"/>
              <w:jc w:val="both"/>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kern w:val="0"/>
                <w:sz w:val="18"/>
                <w:szCs w:val="18"/>
                <w:lang w:eastAsia="pt-BR"/>
                <w14:ligatures w14:val="none"/>
              </w:rPr>
              <w:t>Perfil do Posto de </w:t>
            </w:r>
            <w:r w:rsidRPr="00A070B4">
              <w:rPr>
                <w:rFonts w:ascii="Arial" w:eastAsia="Times New Roman" w:hAnsi="Arial" w:cs="Arial"/>
                <w:b/>
                <w:bCs/>
                <w:color w:val="000000"/>
                <w:spacing w:val="-2"/>
                <w:kern w:val="0"/>
                <w:sz w:val="18"/>
                <w:szCs w:val="18"/>
                <w:lang w:eastAsia="pt-BR"/>
                <w14:ligatures w14:val="none"/>
              </w:rPr>
              <w:t>Trabalho</w:t>
            </w:r>
          </w:p>
        </w:tc>
        <w:tc>
          <w:tcPr>
            <w:tcW w:w="945" w:type="dxa"/>
            <w:tcBorders>
              <w:top w:val="single" w:sz="6" w:space="0" w:color="000000"/>
              <w:left w:val="nil"/>
              <w:bottom w:val="single" w:sz="6" w:space="0" w:color="000000"/>
              <w:right w:val="single" w:sz="6" w:space="0" w:color="000000"/>
            </w:tcBorders>
            <w:vAlign w:val="center"/>
            <w:hideMark/>
          </w:tcPr>
          <w:p w14:paraId="56ED58E5" w14:textId="77777777" w:rsidR="00A070B4" w:rsidRPr="00A070B4" w:rsidRDefault="00A070B4" w:rsidP="00A070B4">
            <w:pPr>
              <w:spacing w:after="0" w:line="240" w:lineRule="auto"/>
              <w:ind w:left="120" w:right="105"/>
              <w:jc w:val="both"/>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spacing w:val="-5"/>
                <w:kern w:val="0"/>
                <w:sz w:val="18"/>
                <w:szCs w:val="18"/>
                <w:lang w:eastAsia="pt-BR"/>
                <w14:ligatures w14:val="none"/>
              </w:rPr>
              <w:t>CBO</w:t>
            </w:r>
          </w:p>
        </w:tc>
        <w:tc>
          <w:tcPr>
            <w:tcW w:w="1200" w:type="dxa"/>
            <w:tcBorders>
              <w:top w:val="single" w:sz="6" w:space="0" w:color="000000"/>
              <w:left w:val="nil"/>
              <w:bottom w:val="single" w:sz="6" w:space="0" w:color="000000"/>
              <w:right w:val="single" w:sz="6" w:space="0" w:color="000000"/>
            </w:tcBorders>
            <w:vAlign w:val="center"/>
            <w:hideMark/>
          </w:tcPr>
          <w:p w14:paraId="6A783875" w14:textId="77777777" w:rsidR="00A070B4" w:rsidRPr="00A070B4" w:rsidRDefault="00A070B4" w:rsidP="00A070B4">
            <w:pPr>
              <w:spacing w:after="0" w:line="240" w:lineRule="auto"/>
              <w:ind w:left="225" w:right="150" w:hanging="46"/>
              <w:jc w:val="both"/>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spacing w:val="-2"/>
                <w:kern w:val="0"/>
                <w:sz w:val="18"/>
                <w:szCs w:val="18"/>
                <w:lang w:eastAsia="pt-BR"/>
                <w14:ligatures w14:val="none"/>
              </w:rPr>
              <w:t>Unidade Medida</w:t>
            </w:r>
          </w:p>
        </w:tc>
        <w:tc>
          <w:tcPr>
            <w:tcW w:w="675" w:type="dxa"/>
            <w:tcBorders>
              <w:top w:val="single" w:sz="6" w:space="0" w:color="000000"/>
              <w:left w:val="nil"/>
              <w:bottom w:val="single" w:sz="6" w:space="0" w:color="000000"/>
              <w:right w:val="single" w:sz="6" w:space="0" w:color="000000"/>
            </w:tcBorders>
            <w:vAlign w:val="center"/>
            <w:hideMark/>
          </w:tcPr>
          <w:p w14:paraId="211AD698" w14:textId="77777777" w:rsidR="00A070B4" w:rsidRPr="00A070B4" w:rsidRDefault="00A070B4" w:rsidP="00A070B4">
            <w:pPr>
              <w:spacing w:after="0" w:line="240" w:lineRule="auto"/>
              <w:ind w:left="135" w:right="120"/>
              <w:jc w:val="both"/>
              <w:rPr>
                <w:rFonts w:ascii="Times New Roman" w:eastAsia="Times New Roman" w:hAnsi="Times New Roman" w:cs="Times New Roman"/>
                <w:color w:val="000000"/>
                <w:kern w:val="0"/>
                <w:sz w:val="27"/>
                <w:szCs w:val="27"/>
                <w:lang w:eastAsia="pt-BR"/>
                <w14:ligatures w14:val="none"/>
              </w:rPr>
            </w:pPr>
            <w:proofErr w:type="spellStart"/>
            <w:r w:rsidRPr="00A070B4">
              <w:rPr>
                <w:rFonts w:ascii="Arial" w:eastAsia="Times New Roman" w:hAnsi="Arial" w:cs="Arial"/>
                <w:b/>
                <w:bCs/>
                <w:color w:val="000000"/>
                <w:spacing w:val="-4"/>
                <w:kern w:val="0"/>
                <w:sz w:val="18"/>
                <w:szCs w:val="18"/>
                <w:lang w:eastAsia="pt-BR"/>
                <w14:ligatures w14:val="none"/>
              </w:rPr>
              <w:t>Qtde</w:t>
            </w:r>
            <w:proofErr w:type="spellEnd"/>
          </w:p>
          <w:p w14:paraId="1DA742E3" w14:textId="77777777" w:rsidR="00A070B4" w:rsidRPr="00A070B4" w:rsidRDefault="00A070B4" w:rsidP="00A070B4">
            <w:pPr>
              <w:spacing w:after="0" w:line="240" w:lineRule="auto"/>
              <w:ind w:left="135" w:right="120"/>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34BDC4C0" w14:textId="77777777" w:rsidR="00A070B4" w:rsidRPr="00A070B4" w:rsidRDefault="00A070B4" w:rsidP="00A070B4">
            <w:pPr>
              <w:spacing w:after="0" w:line="240" w:lineRule="auto"/>
              <w:ind w:left="135" w:right="120"/>
              <w:jc w:val="both"/>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spacing w:val="-4"/>
                <w:kern w:val="0"/>
                <w:sz w:val="18"/>
                <w:szCs w:val="18"/>
                <w:lang w:eastAsia="pt-BR"/>
                <w14:ligatures w14:val="none"/>
              </w:rPr>
              <w:t>(01)</w:t>
            </w:r>
          </w:p>
        </w:tc>
        <w:tc>
          <w:tcPr>
            <w:tcW w:w="1425" w:type="dxa"/>
            <w:tcBorders>
              <w:top w:val="single" w:sz="6" w:space="0" w:color="000000"/>
              <w:left w:val="nil"/>
              <w:bottom w:val="single" w:sz="6" w:space="0" w:color="000000"/>
              <w:right w:val="single" w:sz="6" w:space="0" w:color="000000"/>
            </w:tcBorders>
            <w:vAlign w:val="center"/>
            <w:hideMark/>
          </w:tcPr>
          <w:p w14:paraId="6F31BBC2" w14:textId="77777777" w:rsidR="00A070B4" w:rsidRPr="00A070B4" w:rsidRDefault="00A070B4" w:rsidP="00A070B4">
            <w:pPr>
              <w:spacing w:after="0" w:line="240" w:lineRule="auto"/>
              <w:ind w:left="135" w:right="105" w:firstLine="3"/>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kern w:val="0"/>
                <w:sz w:val="18"/>
                <w:szCs w:val="18"/>
                <w:lang w:eastAsia="pt-BR"/>
                <w14:ligatures w14:val="none"/>
              </w:rPr>
              <w:t>Salário mensal para o </w:t>
            </w:r>
            <w:r w:rsidRPr="00A070B4">
              <w:rPr>
                <w:rFonts w:ascii="Arial" w:eastAsia="Times New Roman" w:hAnsi="Arial" w:cs="Arial"/>
                <w:b/>
                <w:bCs/>
                <w:color w:val="000000"/>
                <w:spacing w:val="-2"/>
                <w:kern w:val="0"/>
                <w:sz w:val="18"/>
                <w:szCs w:val="18"/>
                <w:lang w:eastAsia="pt-BR"/>
                <w14:ligatures w14:val="none"/>
              </w:rPr>
              <w:t>profissional</w:t>
            </w:r>
          </w:p>
          <w:p w14:paraId="61FD02A7" w14:textId="77777777" w:rsidR="00A070B4" w:rsidRPr="00A070B4" w:rsidRDefault="00A070B4" w:rsidP="00A070B4">
            <w:pPr>
              <w:spacing w:after="0" w:line="240" w:lineRule="auto"/>
              <w:ind w:left="135" w:right="105" w:firstLine="3"/>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spacing w:val="-2"/>
                <w:kern w:val="0"/>
                <w:sz w:val="18"/>
                <w:szCs w:val="18"/>
                <w:lang w:eastAsia="pt-BR"/>
                <w14:ligatures w14:val="none"/>
              </w:rPr>
              <w:t>R$</w:t>
            </w:r>
          </w:p>
          <w:p w14:paraId="425BA034" w14:textId="77777777" w:rsidR="00A070B4" w:rsidRPr="00A070B4" w:rsidRDefault="00A070B4" w:rsidP="00A070B4">
            <w:pPr>
              <w:spacing w:after="0" w:line="240" w:lineRule="auto"/>
              <w:ind w:left="135" w:right="105" w:firstLine="3"/>
              <w:jc w:val="center"/>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501DB512" w14:textId="77777777" w:rsidR="00A070B4" w:rsidRPr="00A070B4" w:rsidRDefault="00A070B4" w:rsidP="00A070B4">
            <w:pPr>
              <w:spacing w:after="0" w:line="240" w:lineRule="auto"/>
              <w:ind w:left="135" w:right="105" w:firstLine="3"/>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spacing w:val="-2"/>
                <w:kern w:val="0"/>
                <w:sz w:val="18"/>
                <w:szCs w:val="18"/>
                <w:lang w:eastAsia="pt-BR"/>
                <w14:ligatures w14:val="none"/>
              </w:rPr>
              <w:t>(02)</w:t>
            </w:r>
          </w:p>
        </w:tc>
        <w:tc>
          <w:tcPr>
            <w:tcW w:w="1515" w:type="dxa"/>
            <w:tcBorders>
              <w:top w:val="single" w:sz="6" w:space="0" w:color="000000"/>
              <w:left w:val="nil"/>
              <w:bottom w:val="single" w:sz="6" w:space="0" w:color="000000"/>
              <w:right w:val="single" w:sz="6" w:space="0" w:color="000000"/>
            </w:tcBorders>
            <w:tcMar>
              <w:top w:w="2" w:type="dxa"/>
              <w:left w:w="2" w:type="dxa"/>
              <w:bottom w:w="2" w:type="dxa"/>
              <w:right w:w="2" w:type="dxa"/>
            </w:tcMar>
            <w:vAlign w:val="center"/>
            <w:hideMark/>
          </w:tcPr>
          <w:p w14:paraId="1EB846A3" w14:textId="77777777" w:rsidR="00A070B4" w:rsidRPr="00A070B4" w:rsidRDefault="00A070B4" w:rsidP="00A070B4">
            <w:pPr>
              <w:spacing w:after="0" w:line="240" w:lineRule="auto"/>
              <w:ind w:left="135" w:right="105" w:firstLine="3"/>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kern w:val="0"/>
                <w:sz w:val="18"/>
                <w:szCs w:val="18"/>
                <w:lang w:eastAsia="pt-BR"/>
                <w14:ligatures w14:val="none"/>
              </w:rPr>
              <w:t>Valor total mensal</w:t>
            </w:r>
          </w:p>
          <w:p w14:paraId="1E7A9F8D" w14:textId="77777777" w:rsidR="00A070B4" w:rsidRPr="00A070B4" w:rsidRDefault="00A070B4" w:rsidP="00A070B4">
            <w:pPr>
              <w:spacing w:after="0" w:line="240" w:lineRule="auto"/>
              <w:ind w:left="135" w:right="105" w:firstLine="3"/>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kern w:val="0"/>
                <w:sz w:val="18"/>
                <w:szCs w:val="18"/>
                <w:lang w:eastAsia="pt-BR"/>
                <w14:ligatures w14:val="none"/>
              </w:rPr>
              <w:t>R$</w:t>
            </w:r>
          </w:p>
          <w:p w14:paraId="6147B0DF" w14:textId="77777777" w:rsidR="00A070B4" w:rsidRPr="00A070B4" w:rsidRDefault="00A070B4" w:rsidP="00A070B4">
            <w:pPr>
              <w:spacing w:after="0" w:line="240" w:lineRule="auto"/>
              <w:ind w:left="135" w:right="105" w:firstLine="3"/>
              <w:jc w:val="center"/>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16595440" w14:textId="77777777" w:rsidR="00A070B4" w:rsidRPr="00A070B4" w:rsidRDefault="00A070B4" w:rsidP="00A070B4">
            <w:pPr>
              <w:spacing w:after="0" w:line="240" w:lineRule="auto"/>
              <w:ind w:left="855" w:right="75" w:hanging="42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kern w:val="0"/>
                <w:sz w:val="18"/>
                <w:szCs w:val="18"/>
                <w:lang w:eastAsia="pt-BR"/>
                <w14:ligatures w14:val="none"/>
              </w:rPr>
              <w:t>(01) X (02)</w:t>
            </w:r>
          </w:p>
        </w:tc>
      </w:tr>
      <w:tr w:rsidR="00A070B4" w:rsidRPr="00A070B4" w14:paraId="7B12814C" w14:textId="77777777" w:rsidTr="00A070B4">
        <w:trPr>
          <w:trHeight w:val="630"/>
        </w:trPr>
        <w:tc>
          <w:tcPr>
            <w:tcW w:w="360" w:type="dxa"/>
            <w:tcBorders>
              <w:top w:val="nil"/>
              <w:left w:val="single" w:sz="6" w:space="0" w:color="000000"/>
              <w:bottom w:val="single" w:sz="6" w:space="0" w:color="000000"/>
              <w:right w:val="single" w:sz="6" w:space="0" w:color="000000"/>
            </w:tcBorders>
            <w:vAlign w:val="center"/>
            <w:hideMark/>
          </w:tcPr>
          <w:p w14:paraId="6BC94E39"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1</w:t>
            </w:r>
          </w:p>
        </w:tc>
        <w:tc>
          <w:tcPr>
            <w:tcW w:w="2940" w:type="dxa"/>
            <w:tcBorders>
              <w:top w:val="nil"/>
              <w:left w:val="nil"/>
              <w:bottom w:val="single" w:sz="6" w:space="0" w:color="000000"/>
              <w:right w:val="single" w:sz="6" w:space="0" w:color="000000"/>
            </w:tcBorders>
            <w:vAlign w:val="center"/>
            <w:hideMark/>
          </w:tcPr>
          <w:p w14:paraId="24CAD8D2" w14:textId="77777777" w:rsidR="00A070B4" w:rsidRPr="00A070B4" w:rsidRDefault="00A070B4" w:rsidP="00A070B4">
            <w:pPr>
              <w:spacing w:after="0" w:line="240" w:lineRule="auto"/>
              <w:ind w:left="795" w:right="180" w:hanging="610"/>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Analista Programador Java </w:t>
            </w:r>
            <w:r w:rsidRPr="00A070B4">
              <w:rPr>
                <w:rFonts w:ascii="Arial" w:eastAsia="Times New Roman" w:hAnsi="Arial" w:cs="Arial"/>
                <w:color w:val="000000"/>
                <w:spacing w:val="-2"/>
                <w:kern w:val="0"/>
                <w:sz w:val="18"/>
                <w:szCs w:val="18"/>
                <w:lang w:eastAsia="pt-BR"/>
                <w14:ligatures w14:val="none"/>
              </w:rPr>
              <w:t>Sênior</w:t>
            </w:r>
          </w:p>
        </w:tc>
        <w:tc>
          <w:tcPr>
            <w:tcW w:w="945" w:type="dxa"/>
            <w:tcBorders>
              <w:top w:val="nil"/>
              <w:left w:val="nil"/>
              <w:bottom w:val="single" w:sz="6" w:space="0" w:color="000000"/>
              <w:right w:val="single" w:sz="6" w:space="0" w:color="000000"/>
            </w:tcBorders>
            <w:vAlign w:val="center"/>
            <w:hideMark/>
          </w:tcPr>
          <w:p w14:paraId="14ECAA5D" w14:textId="77777777" w:rsidR="00A070B4" w:rsidRPr="00A070B4" w:rsidRDefault="00A070B4" w:rsidP="00A070B4">
            <w:pPr>
              <w:spacing w:after="0" w:line="240" w:lineRule="auto"/>
              <w:ind w:left="120" w:right="10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spacing w:val="-2"/>
                <w:kern w:val="0"/>
                <w:sz w:val="18"/>
                <w:szCs w:val="18"/>
                <w:lang w:eastAsia="pt-BR"/>
                <w14:ligatures w14:val="none"/>
              </w:rPr>
              <w:t>2124-</w:t>
            </w:r>
            <w:r w:rsidRPr="00A070B4">
              <w:rPr>
                <w:rFonts w:ascii="Arial" w:eastAsia="Times New Roman" w:hAnsi="Arial" w:cs="Arial"/>
                <w:color w:val="000000"/>
                <w:spacing w:val="-5"/>
                <w:kern w:val="0"/>
                <w:sz w:val="18"/>
                <w:szCs w:val="18"/>
                <w:lang w:eastAsia="pt-BR"/>
                <w14:ligatures w14:val="none"/>
              </w:rPr>
              <w:t>05</w:t>
            </w:r>
          </w:p>
        </w:tc>
        <w:tc>
          <w:tcPr>
            <w:tcW w:w="1200" w:type="dxa"/>
            <w:tcBorders>
              <w:top w:val="nil"/>
              <w:left w:val="nil"/>
              <w:bottom w:val="single" w:sz="6" w:space="0" w:color="000000"/>
              <w:right w:val="single" w:sz="6" w:space="0" w:color="000000"/>
            </w:tcBorders>
            <w:vAlign w:val="center"/>
            <w:hideMark/>
          </w:tcPr>
          <w:p w14:paraId="56505C7E" w14:textId="77777777" w:rsidR="00A070B4" w:rsidRPr="00A070B4" w:rsidRDefault="00A070B4" w:rsidP="00A070B4">
            <w:pPr>
              <w:spacing w:after="0" w:line="240" w:lineRule="auto"/>
              <w:ind w:left="180" w:right="150"/>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Posto de t</w:t>
            </w:r>
            <w:r w:rsidRPr="00A070B4">
              <w:rPr>
                <w:rFonts w:ascii="Arial" w:eastAsia="Times New Roman" w:hAnsi="Arial" w:cs="Arial"/>
                <w:color w:val="000000"/>
                <w:spacing w:val="-2"/>
                <w:kern w:val="0"/>
                <w:sz w:val="18"/>
                <w:szCs w:val="18"/>
                <w:lang w:eastAsia="pt-BR"/>
                <w14:ligatures w14:val="none"/>
              </w:rPr>
              <w:t>rabalho</w:t>
            </w:r>
          </w:p>
        </w:tc>
        <w:tc>
          <w:tcPr>
            <w:tcW w:w="675" w:type="dxa"/>
            <w:tcBorders>
              <w:top w:val="nil"/>
              <w:left w:val="nil"/>
              <w:bottom w:val="single" w:sz="6" w:space="0" w:color="000000"/>
              <w:right w:val="single" w:sz="6" w:space="0" w:color="000000"/>
            </w:tcBorders>
            <w:vAlign w:val="center"/>
            <w:hideMark/>
          </w:tcPr>
          <w:p w14:paraId="63F93C24" w14:textId="77777777" w:rsidR="00A070B4" w:rsidRPr="00A070B4" w:rsidRDefault="00A070B4" w:rsidP="00A070B4">
            <w:pPr>
              <w:spacing w:after="0" w:line="240" w:lineRule="auto"/>
              <w:ind w:left="135" w:right="120"/>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spacing w:val="-5"/>
                <w:kern w:val="0"/>
                <w:sz w:val="18"/>
                <w:szCs w:val="18"/>
                <w:lang w:eastAsia="pt-BR"/>
                <w14:ligatures w14:val="none"/>
              </w:rPr>
              <w:t>01</w:t>
            </w:r>
          </w:p>
        </w:tc>
        <w:tc>
          <w:tcPr>
            <w:tcW w:w="1425" w:type="dxa"/>
            <w:tcBorders>
              <w:top w:val="nil"/>
              <w:left w:val="nil"/>
              <w:bottom w:val="single" w:sz="6" w:space="0" w:color="000000"/>
              <w:right w:val="single" w:sz="6" w:space="0" w:color="000000"/>
            </w:tcBorders>
            <w:vAlign w:val="center"/>
            <w:hideMark/>
          </w:tcPr>
          <w:p w14:paraId="6B852045"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c>
          <w:tcPr>
            <w:tcW w:w="1515" w:type="dxa"/>
            <w:tcBorders>
              <w:top w:val="nil"/>
              <w:left w:val="nil"/>
              <w:bottom w:val="single" w:sz="6" w:space="0" w:color="000000"/>
              <w:right w:val="single" w:sz="6" w:space="0" w:color="000000"/>
            </w:tcBorders>
            <w:tcMar>
              <w:top w:w="2" w:type="dxa"/>
              <w:left w:w="2" w:type="dxa"/>
              <w:bottom w:w="2" w:type="dxa"/>
              <w:right w:w="2" w:type="dxa"/>
            </w:tcMar>
            <w:hideMark/>
          </w:tcPr>
          <w:p w14:paraId="6D33E62F" w14:textId="77777777" w:rsidR="00A070B4" w:rsidRPr="00A070B4" w:rsidRDefault="00A070B4" w:rsidP="00A070B4">
            <w:pPr>
              <w:spacing w:after="0" w:line="240" w:lineRule="auto"/>
              <w:ind w:left="15"/>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r w:rsidR="00A070B4" w:rsidRPr="00A070B4" w14:paraId="3AC54000" w14:textId="77777777" w:rsidTr="00A070B4">
        <w:trPr>
          <w:trHeight w:val="630"/>
        </w:trPr>
        <w:tc>
          <w:tcPr>
            <w:tcW w:w="360" w:type="dxa"/>
            <w:tcBorders>
              <w:top w:val="nil"/>
              <w:left w:val="single" w:sz="6" w:space="0" w:color="000000"/>
              <w:bottom w:val="single" w:sz="6" w:space="0" w:color="000000"/>
              <w:right w:val="single" w:sz="6" w:space="0" w:color="000000"/>
            </w:tcBorders>
            <w:vAlign w:val="center"/>
            <w:hideMark/>
          </w:tcPr>
          <w:p w14:paraId="0FF733ED"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2</w:t>
            </w:r>
          </w:p>
        </w:tc>
        <w:tc>
          <w:tcPr>
            <w:tcW w:w="2940" w:type="dxa"/>
            <w:tcBorders>
              <w:top w:val="nil"/>
              <w:left w:val="nil"/>
              <w:bottom w:val="single" w:sz="6" w:space="0" w:color="000000"/>
              <w:right w:val="single" w:sz="6" w:space="0" w:color="000000"/>
            </w:tcBorders>
            <w:vAlign w:val="center"/>
            <w:hideMark/>
          </w:tcPr>
          <w:p w14:paraId="198FD38E" w14:textId="77777777" w:rsidR="00A070B4" w:rsidRPr="00A070B4" w:rsidRDefault="00A070B4" w:rsidP="00A070B4">
            <w:pPr>
              <w:spacing w:after="0" w:line="240" w:lineRule="auto"/>
              <w:ind w:left="840" w:right="180" w:hanging="641"/>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Analista Programador Java </w:t>
            </w:r>
            <w:r w:rsidRPr="00A070B4">
              <w:rPr>
                <w:rFonts w:ascii="Arial" w:eastAsia="Times New Roman" w:hAnsi="Arial" w:cs="Arial"/>
                <w:color w:val="000000"/>
                <w:spacing w:val="-2"/>
                <w:kern w:val="0"/>
                <w:sz w:val="18"/>
                <w:szCs w:val="18"/>
                <w:lang w:eastAsia="pt-BR"/>
                <w14:ligatures w14:val="none"/>
              </w:rPr>
              <w:t>Pleno</w:t>
            </w:r>
          </w:p>
        </w:tc>
        <w:tc>
          <w:tcPr>
            <w:tcW w:w="945" w:type="dxa"/>
            <w:tcBorders>
              <w:top w:val="nil"/>
              <w:left w:val="nil"/>
              <w:bottom w:val="single" w:sz="6" w:space="0" w:color="000000"/>
              <w:right w:val="single" w:sz="6" w:space="0" w:color="000000"/>
            </w:tcBorders>
            <w:vAlign w:val="center"/>
            <w:hideMark/>
          </w:tcPr>
          <w:p w14:paraId="3DB3BADD" w14:textId="77777777" w:rsidR="00A070B4" w:rsidRPr="00A070B4" w:rsidRDefault="00A070B4" w:rsidP="00A070B4">
            <w:pPr>
              <w:spacing w:after="0" w:line="240" w:lineRule="auto"/>
              <w:ind w:left="120" w:right="10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spacing w:val="-2"/>
                <w:kern w:val="0"/>
                <w:sz w:val="18"/>
                <w:szCs w:val="18"/>
                <w:lang w:eastAsia="pt-BR"/>
                <w14:ligatures w14:val="none"/>
              </w:rPr>
              <w:t>2124-</w:t>
            </w:r>
            <w:r w:rsidRPr="00A070B4">
              <w:rPr>
                <w:rFonts w:ascii="Arial" w:eastAsia="Times New Roman" w:hAnsi="Arial" w:cs="Arial"/>
                <w:color w:val="000000"/>
                <w:spacing w:val="-5"/>
                <w:kern w:val="0"/>
                <w:sz w:val="18"/>
                <w:szCs w:val="18"/>
                <w:lang w:eastAsia="pt-BR"/>
                <w14:ligatures w14:val="none"/>
              </w:rPr>
              <w:t>05</w:t>
            </w:r>
          </w:p>
        </w:tc>
        <w:tc>
          <w:tcPr>
            <w:tcW w:w="1200" w:type="dxa"/>
            <w:tcBorders>
              <w:top w:val="nil"/>
              <w:left w:val="nil"/>
              <w:bottom w:val="single" w:sz="6" w:space="0" w:color="000000"/>
              <w:right w:val="single" w:sz="6" w:space="0" w:color="000000"/>
            </w:tcBorders>
            <w:vAlign w:val="center"/>
            <w:hideMark/>
          </w:tcPr>
          <w:p w14:paraId="331486AE" w14:textId="77777777" w:rsidR="00A070B4" w:rsidRPr="00A070B4" w:rsidRDefault="00A070B4" w:rsidP="00A070B4">
            <w:pPr>
              <w:spacing w:after="0" w:line="240" w:lineRule="auto"/>
              <w:ind w:left="180" w:right="150"/>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Posto de t</w:t>
            </w:r>
            <w:r w:rsidRPr="00A070B4">
              <w:rPr>
                <w:rFonts w:ascii="Arial" w:eastAsia="Times New Roman" w:hAnsi="Arial" w:cs="Arial"/>
                <w:color w:val="000000"/>
                <w:spacing w:val="-2"/>
                <w:kern w:val="0"/>
                <w:sz w:val="18"/>
                <w:szCs w:val="18"/>
                <w:lang w:eastAsia="pt-BR"/>
                <w14:ligatures w14:val="none"/>
              </w:rPr>
              <w:t>rabalho</w:t>
            </w:r>
          </w:p>
        </w:tc>
        <w:tc>
          <w:tcPr>
            <w:tcW w:w="675" w:type="dxa"/>
            <w:tcBorders>
              <w:top w:val="nil"/>
              <w:left w:val="nil"/>
              <w:bottom w:val="single" w:sz="6" w:space="0" w:color="000000"/>
              <w:right w:val="single" w:sz="6" w:space="0" w:color="000000"/>
            </w:tcBorders>
            <w:vAlign w:val="center"/>
            <w:hideMark/>
          </w:tcPr>
          <w:p w14:paraId="357F853F"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04</w:t>
            </w:r>
          </w:p>
        </w:tc>
        <w:tc>
          <w:tcPr>
            <w:tcW w:w="1425" w:type="dxa"/>
            <w:tcBorders>
              <w:top w:val="nil"/>
              <w:left w:val="nil"/>
              <w:bottom w:val="single" w:sz="6" w:space="0" w:color="000000"/>
              <w:right w:val="single" w:sz="6" w:space="0" w:color="000000"/>
            </w:tcBorders>
            <w:vAlign w:val="center"/>
            <w:hideMark/>
          </w:tcPr>
          <w:p w14:paraId="78279906"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c>
          <w:tcPr>
            <w:tcW w:w="1515" w:type="dxa"/>
            <w:tcBorders>
              <w:top w:val="nil"/>
              <w:left w:val="nil"/>
              <w:bottom w:val="single" w:sz="6" w:space="0" w:color="000000"/>
              <w:right w:val="single" w:sz="6" w:space="0" w:color="000000"/>
            </w:tcBorders>
            <w:tcMar>
              <w:top w:w="2" w:type="dxa"/>
              <w:left w:w="2" w:type="dxa"/>
              <w:bottom w:w="2" w:type="dxa"/>
              <w:right w:w="2" w:type="dxa"/>
            </w:tcMar>
            <w:hideMark/>
          </w:tcPr>
          <w:p w14:paraId="222684E6"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r w:rsidR="00A070B4" w:rsidRPr="00A070B4" w14:paraId="3431D348" w14:textId="77777777" w:rsidTr="00A070B4">
        <w:trPr>
          <w:trHeight w:val="630"/>
        </w:trPr>
        <w:tc>
          <w:tcPr>
            <w:tcW w:w="360" w:type="dxa"/>
            <w:tcBorders>
              <w:top w:val="nil"/>
              <w:left w:val="single" w:sz="6" w:space="0" w:color="000000"/>
              <w:bottom w:val="single" w:sz="6" w:space="0" w:color="000000"/>
              <w:right w:val="single" w:sz="6" w:space="0" w:color="000000"/>
            </w:tcBorders>
            <w:vAlign w:val="center"/>
            <w:hideMark/>
          </w:tcPr>
          <w:p w14:paraId="3C350EAD"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3</w:t>
            </w:r>
          </w:p>
        </w:tc>
        <w:tc>
          <w:tcPr>
            <w:tcW w:w="2940" w:type="dxa"/>
            <w:tcBorders>
              <w:top w:val="nil"/>
              <w:left w:val="nil"/>
              <w:bottom w:val="single" w:sz="6" w:space="0" w:color="000000"/>
              <w:right w:val="single" w:sz="6" w:space="0" w:color="000000"/>
            </w:tcBorders>
            <w:vAlign w:val="center"/>
            <w:hideMark/>
          </w:tcPr>
          <w:p w14:paraId="5A80D20C" w14:textId="77777777" w:rsidR="00A070B4" w:rsidRPr="00A070B4" w:rsidRDefault="00A070B4" w:rsidP="00A070B4">
            <w:pPr>
              <w:spacing w:after="0" w:line="240" w:lineRule="auto"/>
              <w:ind w:left="795" w:right="180" w:hanging="610"/>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Analista Programador PL/SQL </w:t>
            </w:r>
            <w:r w:rsidRPr="00A070B4">
              <w:rPr>
                <w:rFonts w:ascii="Arial" w:eastAsia="Times New Roman" w:hAnsi="Arial" w:cs="Arial"/>
                <w:color w:val="000000"/>
                <w:spacing w:val="-2"/>
                <w:kern w:val="0"/>
                <w:sz w:val="18"/>
                <w:szCs w:val="18"/>
                <w:lang w:eastAsia="pt-BR"/>
                <w14:ligatures w14:val="none"/>
              </w:rPr>
              <w:t>Sênior</w:t>
            </w:r>
          </w:p>
        </w:tc>
        <w:tc>
          <w:tcPr>
            <w:tcW w:w="945" w:type="dxa"/>
            <w:tcBorders>
              <w:top w:val="nil"/>
              <w:left w:val="nil"/>
              <w:bottom w:val="single" w:sz="6" w:space="0" w:color="000000"/>
              <w:right w:val="single" w:sz="6" w:space="0" w:color="000000"/>
            </w:tcBorders>
            <w:vAlign w:val="center"/>
            <w:hideMark/>
          </w:tcPr>
          <w:p w14:paraId="1B06EFFA" w14:textId="77777777" w:rsidR="00A070B4" w:rsidRPr="00A070B4" w:rsidRDefault="00A070B4" w:rsidP="00A070B4">
            <w:pPr>
              <w:spacing w:after="0" w:line="240" w:lineRule="auto"/>
              <w:ind w:left="120" w:right="10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spacing w:val="-2"/>
                <w:kern w:val="0"/>
                <w:sz w:val="18"/>
                <w:szCs w:val="18"/>
                <w:lang w:eastAsia="pt-BR"/>
                <w14:ligatures w14:val="none"/>
              </w:rPr>
              <w:t>2124-</w:t>
            </w:r>
            <w:r w:rsidRPr="00A070B4">
              <w:rPr>
                <w:rFonts w:ascii="Arial" w:eastAsia="Times New Roman" w:hAnsi="Arial" w:cs="Arial"/>
                <w:color w:val="000000"/>
                <w:spacing w:val="-5"/>
                <w:kern w:val="0"/>
                <w:sz w:val="18"/>
                <w:szCs w:val="18"/>
                <w:lang w:eastAsia="pt-BR"/>
                <w14:ligatures w14:val="none"/>
              </w:rPr>
              <w:t>05</w:t>
            </w:r>
          </w:p>
        </w:tc>
        <w:tc>
          <w:tcPr>
            <w:tcW w:w="1200" w:type="dxa"/>
            <w:tcBorders>
              <w:top w:val="nil"/>
              <w:left w:val="nil"/>
              <w:bottom w:val="single" w:sz="6" w:space="0" w:color="000000"/>
              <w:right w:val="single" w:sz="6" w:space="0" w:color="000000"/>
            </w:tcBorders>
            <w:vAlign w:val="center"/>
            <w:hideMark/>
          </w:tcPr>
          <w:p w14:paraId="74310696" w14:textId="77777777" w:rsidR="00A070B4" w:rsidRPr="00A070B4" w:rsidRDefault="00A070B4" w:rsidP="00A070B4">
            <w:pPr>
              <w:spacing w:after="0" w:line="240" w:lineRule="auto"/>
              <w:ind w:left="180" w:right="150"/>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Posto de t</w:t>
            </w:r>
            <w:r w:rsidRPr="00A070B4">
              <w:rPr>
                <w:rFonts w:ascii="Arial" w:eastAsia="Times New Roman" w:hAnsi="Arial" w:cs="Arial"/>
                <w:color w:val="000000"/>
                <w:spacing w:val="-2"/>
                <w:kern w:val="0"/>
                <w:sz w:val="18"/>
                <w:szCs w:val="18"/>
                <w:lang w:eastAsia="pt-BR"/>
                <w14:ligatures w14:val="none"/>
              </w:rPr>
              <w:t>rabalho</w:t>
            </w:r>
          </w:p>
        </w:tc>
        <w:tc>
          <w:tcPr>
            <w:tcW w:w="675" w:type="dxa"/>
            <w:tcBorders>
              <w:top w:val="nil"/>
              <w:left w:val="nil"/>
              <w:bottom w:val="single" w:sz="6" w:space="0" w:color="000000"/>
              <w:right w:val="single" w:sz="6" w:space="0" w:color="000000"/>
            </w:tcBorders>
            <w:vAlign w:val="center"/>
            <w:hideMark/>
          </w:tcPr>
          <w:p w14:paraId="17D68E3F" w14:textId="77777777" w:rsidR="00A070B4" w:rsidRPr="00A070B4" w:rsidRDefault="00A070B4" w:rsidP="00A070B4">
            <w:pPr>
              <w:spacing w:after="0" w:line="240" w:lineRule="auto"/>
              <w:ind w:left="135" w:right="120"/>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spacing w:val="-5"/>
                <w:kern w:val="0"/>
                <w:sz w:val="18"/>
                <w:szCs w:val="18"/>
                <w:lang w:eastAsia="pt-BR"/>
                <w14:ligatures w14:val="none"/>
              </w:rPr>
              <w:t>01</w:t>
            </w:r>
          </w:p>
        </w:tc>
        <w:tc>
          <w:tcPr>
            <w:tcW w:w="1425" w:type="dxa"/>
            <w:tcBorders>
              <w:top w:val="nil"/>
              <w:left w:val="nil"/>
              <w:bottom w:val="single" w:sz="6" w:space="0" w:color="000000"/>
              <w:right w:val="single" w:sz="6" w:space="0" w:color="000000"/>
            </w:tcBorders>
            <w:vAlign w:val="center"/>
            <w:hideMark/>
          </w:tcPr>
          <w:p w14:paraId="1D1BD424"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c>
          <w:tcPr>
            <w:tcW w:w="1515" w:type="dxa"/>
            <w:tcBorders>
              <w:top w:val="nil"/>
              <w:left w:val="nil"/>
              <w:bottom w:val="single" w:sz="6" w:space="0" w:color="000000"/>
              <w:right w:val="single" w:sz="6" w:space="0" w:color="000000"/>
            </w:tcBorders>
            <w:tcMar>
              <w:top w:w="2" w:type="dxa"/>
              <w:left w:w="2" w:type="dxa"/>
              <w:bottom w:w="2" w:type="dxa"/>
              <w:right w:w="2" w:type="dxa"/>
            </w:tcMar>
            <w:hideMark/>
          </w:tcPr>
          <w:p w14:paraId="4FA626F8"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r w:rsidR="00A070B4" w:rsidRPr="00A070B4" w14:paraId="3686DF13" w14:textId="77777777" w:rsidTr="00A070B4">
        <w:trPr>
          <w:trHeight w:val="630"/>
        </w:trPr>
        <w:tc>
          <w:tcPr>
            <w:tcW w:w="360" w:type="dxa"/>
            <w:tcBorders>
              <w:top w:val="nil"/>
              <w:left w:val="single" w:sz="6" w:space="0" w:color="000000"/>
              <w:bottom w:val="single" w:sz="6" w:space="0" w:color="000000"/>
              <w:right w:val="single" w:sz="6" w:space="0" w:color="000000"/>
            </w:tcBorders>
            <w:vAlign w:val="center"/>
            <w:hideMark/>
          </w:tcPr>
          <w:p w14:paraId="76834D2A"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4</w:t>
            </w:r>
          </w:p>
        </w:tc>
        <w:tc>
          <w:tcPr>
            <w:tcW w:w="2940" w:type="dxa"/>
            <w:tcBorders>
              <w:top w:val="nil"/>
              <w:left w:val="nil"/>
              <w:bottom w:val="single" w:sz="6" w:space="0" w:color="000000"/>
              <w:right w:val="single" w:sz="6" w:space="0" w:color="000000"/>
            </w:tcBorders>
            <w:vAlign w:val="center"/>
            <w:hideMark/>
          </w:tcPr>
          <w:p w14:paraId="2634468F" w14:textId="77777777" w:rsidR="00A070B4" w:rsidRPr="00A070B4" w:rsidRDefault="00A070B4" w:rsidP="00A070B4">
            <w:pPr>
              <w:spacing w:after="0" w:line="240" w:lineRule="auto"/>
              <w:ind w:left="840" w:right="180" w:hanging="641"/>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Analista Programador PL/SQL </w:t>
            </w:r>
            <w:r w:rsidRPr="00A070B4">
              <w:rPr>
                <w:rFonts w:ascii="Arial" w:eastAsia="Times New Roman" w:hAnsi="Arial" w:cs="Arial"/>
                <w:color w:val="000000"/>
                <w:spacing w:val="-2"/>
                <w:kern w:val="0"/>
                <w:sz w:val="18"/>
                <w:szCs w:val="18"/>
                <w:lang w:eastAsia="pt-BR"/>
                <w14:ligatures w14:val="none"/>
              </w:rPr>
              <w:t>Pleno</w:t>
            </w:r>
          </w:p>
        </w:tc>
        <w:tc>
          <w:tcPr>
            <w:tcW w:w="945" w:type="dxa"/>
            <w:tcBorders>
              <w:top w:val="nil"/>
              <w:left w:val="nil"/>
              <w:bottom w:val="single" w:sz="6" w:space="0" w:color="000000"/>
              <w:right w:val="single" w:sz="6" w:space="0" w:color="000000"/>
            </w:tcBorders>
            <w:vAlign w:val="center"/>
            <w:hideMark/>
          </w:tcPr>
          <w:p w14:paraId="3E83B0FE" w14:textId="77777777" w:rsidR="00A070B4" w:rsidRPr="00A070B4" w:rsidRDefault="00A070B4" w:rsidP="00A070B4">
            <w:pPr>
              <w:spacing w:after="0" w:line="240" w:lineRule="auto"/>
              <w:ind w:left="120" w:right="10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spacing w:val="-2"/>
                <w:kern w:val="0"/>
                <w:sz w:val="18"/>
                <w:szCs w:val="18"/>
                <w:lang w:eastAsia="pt-BR"/>
                <w14:ligatures w14:val="none"/>
              </w:rPr>
              <w:t>2124-</w:t>
            </w:r>
            <w:r w:rsidRPr="00A070B4">
              <w:rPr>
                <w:rFonts w:ascii="Arial" w:eastAsia="Times New Roman" w:hAnsi="Arial" w:cs="Arial"/>
                <w:color w:val="000000"/>
                <w:spacing w:val="-5"/>
                <w:kern w:val="0"/>
                <w:sz w:val="18"/>
                <w:szCs w:val="18"/>
                <w:lang w:eastAsia="pt-BR"/>
                <w14:ligatures w14:val="none"/>
              </w:rPr>
              <w:t>05</w:t>
            </w:r>
          </w:p>
        </w:tc>
        <w:tc>
          <w:tcPr>
            <w:tcW w:w="1200" w:type="dxa"/>
            <w:tcBorders>
              <w:top w:val="nil"/>
              <w:left w:val="nil"/>
              <w:bottom w:val="single" w:sz="6" w:space="0" w:color="000000"/>
              <w:right w:val="single" w:sz="6" w:space="0" w:color="000000"/>
            </w:tcBorders>
            <w:vAlign w:val="center"/>
            <w:hideMark/>
          </w:tcPr>
          <w:p w14:paraId="5D29E054" w14:textId="77777777" w:rsidR="00A070B4" w:rsidRPr="00A070B4" w:rsidRDefault="00A070B4" w:rsidP="00A070B4">
            <w:pPr>
              <w:spacing w:after="0" w:line="240" w:lineRule="auto"/>
              <w:ind w:left="180" w:right="150"/>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Posto de t</w:t>
            </w:r>
            <w:r w:rsidRPr="00A070B4">
              <w:rPr>
                <w:rFonts w:ascii="Arial" w:eastAsia="Times New Roman" w:hAnsi="Arial" w:cs="Arial"/>
                <w:color w:val="000000"/>
                <w:spacing w:val="-2"/>
                <w:kern w:val="0"/>
                <w:sz w:val="18"/>
                <w:szCs w:val="18"/>
                <w:lang w:eastAsia="pt-BR"/>
                <w14:ligatures w14:val="none"/>
              </w:rPr>
              <w:t>rabalho</w:t>
            </w:r>
          </w:p>
        </w:tc>
        <w:tc>
          <w:tcPr>
            <w:tcW w:w="675" w:type="dxa"/>
            <w:tcBorders>
              <w:top w:val="nil"/>
              <w:left w:val="nil"/>
              <w:bottom w:val="single" w:sz="6" w:space="0" w:color="000000"/>
              <w:right w:val="single" w:sz="6" w:space="0" w:color="000000"/>
            </w:tcBorders>
            <w:vAlign w:val="center"/>
            <w:hideMark/>
          </w:tcPr>
          <w:p w14:paraId="2A8FF179"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01</w:t>
            </w:r>
          </w:p>
        </w:tc>
        <w:tc>
          <w:tcPr>
            <w:tcW w:w="1425" w:type="dxa"/>
            <w:tcBorders>
              <w:top w:val="nil"/>
              <w:left w:val="nil"/>
              <w:bottom w:val="single" w:sz="6" w:space="0" w:color="000000"/>
              <w:right w:val="single" w:sz="6" w:space="0" w:color="000000"/>
            </w:tcBorders>
            <w:vAlign w:val="center"/>
            <w:hideMark/>
          </w:tcPr>
          <w:p w14:paraId="6F2F8B91"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c>
          <w:tcPr>
            <w:tcW w:w="1515" w:type="dxa"/>
            <w:tcBorders>
              <w:top w:val="nil"/>
              <w:left w:val="nil"/>
              <w:bottom w:val="single" w:sz="6" w:space="0" w:color="000000"/>
              <w:right w:val="single" w:sz="6" w:space="0" w:color="000000"/>
            </w:tcBorders>
            <w:tcMar>
              <w:top w:w="2" w:type="dxa"/>
              <w:left w:w="2" w:type="dxa"/>
              <w:bottom w:w="2" w:type="dxa"/>
              <w:right w:w="2" w:type="dxa"/>
            </w:tcMar>
            <w:hideMark/>
          </w:tcPr>
          <w:p w14:paraId="0E0A2700" w14:textId="77777777" w:rsidR="00A070B4" w:rsidRPr="00A070B4" w:rsidRDefault="00A070B4" w:rsidP="00A070B4">
            <w:pPr>
              <w:spacing w:after="0" w:line="240" w:lineRule="auto"/>
              <w:ind w:left="15"/>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r w:rsidR="00A070B4" w:rsidRPr="00A070B4" w14:paraId="2E4B1071" w14:textId="77777777" w:rsidTr="00A070B4">
        <w:trPr>
          <w:trHeight w:val="630"/>
        </w:trPr>
        <w:tc>
          <w:tcPr>
            <w:tcW w:w="360" w:type="dxa"/>
            <w:tcBorders>
              <w:top w:val="nil"/>
              <w:left w:val="single" w:sz="6" w:space="0" w:color="000000"/>
              <w:bottom w:val="single" w:sz="6" w:space="0" w:color="000000"/>
              <w:right w:val="single" w:sz="6" w:space="0" w:color="000000"/>
            </w:tcBorders>
            <w:vAlign w:val="center"/>
            <w:hideMark/>
          </w:tcPr>
          <w:p w14:paraId="6F28BEF4"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5</w:t>
            </w:r>
          </w:p>
        </w:tc>
        <w:tc>
          <w:tcPr>
            <w:tcW w:w="2940" w:type="dxa"/>
            <w:tcBorders>
              <w:top w:val="nil"/>
              <w:left w:val="nil"/>
              <w:bottom w:val="single" w:sz="6" w:space="0" w:color="000000"/>
              <w:right w:val="single" w:sz="6" w:space="0" w:color="000000"/>
            </w:tcBorders>
            <w:vAlign w:val="center"/>
            <w:hideMark/>
          </w:tcPr>
          <w:p w14:paraId="09329BCB" w14:textId="77777777" w:rsidR="00A070B4" w:rsidRPr="00A070B4" w:rsidRDefault="00A070B4" w:rsidP="00A070B4">
            <w:pPr>
              <w:spacing w:after="0" w:line="240" w:lineRule="auto"/>
              <w:ind w:left="840" w:right="180" w:hanging="641"/>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 xml:space="preserve">Analista de BI (Business </w:t>
            </w:r>
            <w:proofErr w:type="spellStart"/>
            <w:r w:rsidRPr="00A070B4">
              <w:rPr>
                <w:rFonts w:ascii="Arial" w:eastAsia="Times New Roman" w:hAnsi="Arial" w:cs="Arial"/>
                <w:color w:val="000000"/>
                <w:kern w:val="0"/>
                <w:sz w:val="18"/>
                <w:szCs w:val="18"/>
                <w:lang w:eastAsia="pt-BR"/>
                <w14:ligatures w14:val="none"/>
              </w:rPr>
              <w:t>Intelligence</w:t>
            </w:r>
            <w:proofErr w:type="spellEnd"/>
            <w:r w:rsidRPr="00A070B4">
              <w:rPr>
                <w:rFonts w:ascii="Arial" w:eastAsia="Times New Roman" w:hAnsi="Arial" w:cs="Arial"/>
                <w:color w:val="000000"/>
                <w:kern w:val="0"/>
                <w:sz w:val="18"/>
                <w:szCs w:val="18"/>
                <w:lang w:eastAsia="pt-BR"/>
                <w14:ligatures w14:val="none"/>
              </w:rPr>
              <w:t>) S</w:t>
            </w:r>
            <w:r w:rsidRPr="00A070B4">
              <w:rPr>
                <w:rFonts w:ascii="Calibri" w:eastAsia="Times New Roman" w:hAnsi="Calibri" w:cs="Calibri"/>
                <w:color w:val="000000"/>
                <w:kern w:val="0"/>
                <w:sz w:val="18"/>
                <w:szCs w:val="18"/>
                <w:lang w:eastAsia="pt-BR"/>
                <w14:ligatures w14:val="none"/>
              </w:rPr>
              <w:t>ê</w:t>
            </w:r>
            <w:r w:rsidRPr="00A070B4">
              <w:rPr>
                <w:rFonts w:ascii="Arial" w:eastAsia="Times New Roman" w:hAnsi="Arial" w:cs="Arial"/>
                <w:color w:val="000000"/>
                <w:kern w:val="0"/>
                <w:sz w:val="18"/>
                <w:szCs w:val="18"/>
                <w:lang w:eastAsia="pt-BR"/>
                <w14:ligatures w14:val="none"/>
              </w:rPr>
              <w:t>nior</w:t>
            </w:r>
          </w:p>
        </w:tc>
        <w:tc>
          <w:tcPr>
            <w:tcW w:w="945" w:type="dxa"/>
            <w:tcBorders>
              <w:top w:val="nil"/>
              <w:left w:val="nil"/>
              <w:bottom w:val="single" w:sz="6" w:space="0" w:color="000000"/>
              <w:right w:val="single" w:sz="6" w:space="0" w:color="000000"/>
            </w:tcBorders>
            <w:vAlign w:val="center"/>
            <w:hideMark/>
          </w:tcPr>
          <w:p w14:paraId="758F65AD" w14:textId="77777777" w:rsidR="00A070B4" w:rsidRPr="00A070B4" w:rsidRDefault="00A070B4" w:rsidP="00A070B4">
            <w:pPr>
              <w:spacing w:after="0" w:line="240" w:lineRule="auto"/>
              <w:ind w:left="120" w:right="10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spacing w:val="-2"/>
                <w:kern w:val="0"/>
                <w:sz w:val="18"/>
                <w:szCs w:val="18"/>
                <w:lang w:eastAsia="pt-BR"/>
                <w14:ligatures w14:val="none"/>
              </w:rPr>
              <w:t>1423-30</w:t>
            </w:r>
          </w:p>
        </w:tc>
        <w:tc>
          <w:tcPr>
            <w:tcW w:w="1200" w:type="dxa"/>
            <w:tcBorders>
              <w:top w:val="nil"/>
              <w:left w:val="nil"/>
              <w:bottom w:val="single" w:sz="6" w:space="0" w:color="000000"/>
              <w:right w:val="single" w:sz="6" w:space="0" w:color="000000"/>
            </w:tcBorders>
            <w:vAlign w:val="center"/>
            <w:hideMark/>
          </w:tcPr>
          <w:p w14:paraId="193CA120" w14:textId="77777777" w:rsidR="00A070B4" w:rsidRPr="00A070B4" w:rsidRDefault="00A070B4" w:rsidP="00A070B4">
            <w:pPr>
              <w:spacing w:after="0" w:line="240" w:lineRule="auto"/>
              <w:ind w:left="180" w:right="150"/>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Posto de t</w:t>
            </w:r>
            <w:r w:rsidRPr="00A070B4">
              <w:rPr>
                <w:rFonts w:ascii="Arial" w:eastAsia="Times New Roman" w:hAnsi="Arial" w:cs="Arial"/>
                <w:color w:val="000000"/>
                <w:spacing w:val="-2"/>
                <w:kern w:val="0"/>
                <w:sz w:val="18"/>
                <w:szCs w:val="18"/>
                <w:lang w:eastAsia="pt-BR"/>
                <w14:ligatures w14:val="none"/>
              </w:rPr>
              <w:t>rabalho</w:t>
            </w:r>
          </w:p>
        </w:tc>
        <w:tc>
          <w:tcPr>
            <w:tcW w:w="675" w:type="dxa"/>
            <w:tcBorders>
              <w:top w:val="nil"/>
              <w:left w:val="nil"/>
              <w:bottom w:val="single" w:sz="6" w:space="0" w:color="000000"/>
              <w:right w:val="single" w:sz="6" w:space="0" w:color="000000"/>
            </w:tcBorders>
            <w:vAlign w:val="center"/>
            <w:hideMark/>
          </w:tcPr>
          <w:p w14:paraId="45FE0518"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color w:val="000000"/>
                <w:kern w:val="0"/>
                <w:sz w:val="18"/>
                <w:szCs w:val="18"/>
                <w:lang w:eastAsia="pt-BR"/>
                <w14:ligatures w14:val="none"/>
              </w:rPr>
              <w:t>01</w:t>
            </w:r>
          </w:p>
        </w:tc>
        <w:tc>
          <w:tcPr>
            <w:tcW w:w="1425" w:type="dxa"/>
            <w:tcBorders>
              <w:top w:val="nil"/>
              <w:left w:val="nil"/>
              <w:bottom w:val="single" w:sz="6" w:space="0" w:color="000000"/>
              <w:right w:val="single" w:sz="6" w:space="0" w:color="000000"/>
            </w:tcBorders>
            <w:vAlign w:val="center"/>
            <w:hideMark/>
          </w:tcPr>
          <w:p w14:paraId="3D163399"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c>
          <w:tcPr>
            <w:tcW w:w="1515" w:type="dxa"/>
            <w:tcBorders>
              <w:top w:val="nil"/>
              <w:left w:val="nil"/>
              <w:bottom w:val="single" w:sz="6" w:space="0" w:color="000000"/>
              <w:right w:val="single" w:sz="6" w:space="0" w:color="000000"/>
            </w:tcBorders>
            <w:tcMar>
              <w:top w:w="2" w:type="dxa"/>
              <w:left w:w="2" w:type="dxa"/>
              <w:bottom w:w="2" w:type="dxa"/>
              <w:right w:w="2" w:type="dxa"/>
            </w:tcMar>
            <w:hideMark/>
          </w:tcPr>
          <w:p w14:paraId="17C6522C" w14:textId="77777777" w:rsidR="00A070B4" w:rsidRPr="00A070B4" w:rsidRDefault="00A070B4" w:rsidP="00A070B4">
            <w:pPr>
              <w:spacing w:after="0" w:line="240" w:lineRule="auto"/>
              <w:ind w:left="15"/>
              <w:jc w:val="center"/>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r w:rsidR="00A070B4" w:rsidRPr="00A070B4" w14:paraId="7611F883" w14:textId="77777777" w:rsidTr="00A070B4">
        <w:trPr>
          <w:trHeight w:val="315"/>
        </w:trPr>
        <w:tc>
          <w:tcPr>
            <w:tcW w:w="5445" w:type="dxa"/>
            <w:gridSpan w:val="4"/>
            <w:tcBorders>
              <w:top w:val="nil"/>
              <w:left w:val="single" w:sz="6" w:space="0" w:color="000000"/>
              <w:bottom w:val="single" w:sz="6" w:space="0" w:color="000000"/>
              <w:right w:val="single" w:sz="6" w:space="0" w:color="000000"/>
            </w:tcBorders>
            <w:vAlign w:val="center"/>
            <w:hideMark/>
          </w:tcPr>
          <w:p w14:paraId="10C28A35"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kern w:val="0"/>
                <w:sz w:val="18"/>
                <w:szCs w:val="18"/>
                <w:lang w:eastAsia="pt-BR"/>
                <w14:ligatures w14:val="none"/>
              </w:rPr>
              <w:t>Total de </w:t>
            </w:r>
            <w:r w:rsidRPr="00A070B4">
              <w:rPr>
                <w:rFonts w:ascii="Arial" w:eastAsia="Times New Roman" w:hAnsi="Arial" w:cs="Arial"/>
                <w:b/>
                <w:bCs/>
                <w:color w:val="000000"/>
                <w:spacing w:val="-2"/>
                <w:kern w:val="0"/>
                <w:sz w:val="18"/>
                <w:szCs w:val="18"/>
                <w:lang w:eastAsia="pt-BR"/>
                <w14:ligatures w14:val="none"/>
              </w:rPr>
              <w:t>postos:</w:t>
            </w:r>
          </w:p>
        </w:tc>
        <w:tc>
          <w:tcPr>
            <w:tcW w:w="675" w:type="dxa"/>
            <w:tcBorders>
              <w:top w:val="nil"/>
              <w:left w:val="nil"/>
              <w:bottom w:val="single" w:sz="6" w:space="0" w:color="000000"/>
              <w:right w:val="single" w:sz="6" w:space="0" w:color="000000"/>
            </w:tcBorders>
            <w:vAlign w:val="center"/>
            <w:hideMark/>
          </w:tcPr>
          <w:p w14:paraId="123CCDDA" w14:textId="77777777" w:rsidR="00A070B4" w:rsidRPr="00A070B4" w:rsidRDefault="00A070B4" w:rsidP="00A070B4">
            <w:pPr>
              <w:spacing w:after="0" w:line="240" w:lineRule="auto"/>
              <w:ind w:left="135" w:right="120"/>
              <w:jc w:val="center"/>
              <w:rPr>
                <w:rFonts w:ascii="Times New Roman" w:eastAsia="Times New Roman" w:hAnsi="Times New Roman" w:cs="Times New Roman"/>
                <w:color w:val="000000"/>
                <w:kern w:val="0"/>
                <w:sz w:val="27"/>
                <w:szCs w:val="27"/>
                <w:lang w:eastAsia="pt-BR"/>
                <w14:ligatures w14:val="none"/>
              </w:rPr>
            </w:pPr>
            <w:r w:rsidRPr="00A070B4">
              <w:rPr>
                <w:rFonts w:ascii="Arial" w:eastAsia="Times New Roman" w:hAnsi="Arial" w:cs="Arial"/>
                <w:b/>
                <w:bCs/>
                <w:color w:val="000000"/>
                <w:spacing w:val="-5"/>
                <w:kern w:val="0"/>
                <w:sz w:val="18"/>
                <w:szCs w:val="18"/>
                <w:lang w:eastAsia="pt-BR"/>
                <w14:ligatures w14:val="none"/>
              </w:rPr>
              <w:t>08</w:t>
            </w:r>
          </w:p>
        </w:tc>
        <w:tc>
          <w:tcPr>
            <w:tcW w:w="1425" w:type="dxa"/>
            <w:tcBorders>
              <w:top w:val="nil"/>
              <w:left w:val="nil"/>
              <w:bottom w:val="single" w:sz="6" w:space="0" w:color="000000"/>
              <w:right w:val="single" w:sz="6" w:space="0" w:color="000000"/>
            </w:tcBorders>
            <w:vAlign w:val="center"/>
            <w:hideMark/>
          </w:tcPr>
          <w:p w14:paraId="41B1D952"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c>
          <w:tcPr>
            <w:tcW w:w="1515" w:type="dxa"/>
            <w:tcBorders>
              <w:top w:val="nil"/>
              <w:left w:val="nil"/>
              <w:bottom w:val="single" w:sz="6" w:space="0" w:color="000000"/>
              <w:right w:val="single" w:sz="6" w:space="0" w:color="000000"/>
            </w:tcBorders>
            <w:tcMar>
              <w:top w:w="2" w:type="dxa"/>
              <w:left w:w="2" w:type="dxa"/>
              <w:bottom w:w="2" w:type="dxa"/>
              <w:right w:w="2" w:type="dxa"/>
            </w:tcMar>
            <w:hideMark/>
          </w:tcPr>
          <w:p w14:paraId="5EEAF04F"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bl>
    <w:p w14:paraId="2A77B66C"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4D9E1863"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451A6EEC"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lang w:eastAsia="pt-BR"/>
          <w14:ligatures w14:val="none"/>
        </w:rPr>
        <w:t>Total Geral 12 (doze) meses</w:t>
      </w:r>
    </w:p>
    <w:tbl>
      <w:tblPr>
        <w:tblW w:w="894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2520"/>
        <w:gridCol w:w="1890"/>
      </w:tblGrid>
      <w:tr w:rsidR="00A070B4" w:rsidRPr="00A070B4" w14:paraId="6E40BF46" w14:textId="77777777" w:rsidTr="00A070B4">
        <w:trPr>
          <w:trHeight w:val="915"/>
        </w:trPr>
        <w:tc>
          <w:tcPr>
            <w:tcW w:w="4530" w:type="dxa"/>
            <w:tcBorders>
              <w:top w:val="single" w:sz="6" w:space="0" w:color="000000"/>
              <w:left w:val="single" w:sz="6" w:space="0" w:color="000000"/>
              <w:bottom w:val="single" w:sz="6" w:space="0" w:color="000000"/>
              <w:right w:val="single" w:sz="6" w:space="0" w:color="000000"/>
            </w:tcBorders>
            <w:vAlign w:val="center"/>
            <w:hideMark/>
          </w:tcPr>
          <w:p w14:paraId="221E2F39" w14:textId="77777777" w:rsidR="00A070B4" w:rsidRPr="00A070B4" w:rsidRDefault="00A070B4" w:rsidP="00A070B4">
            <w:pPr>
              <w:spacing w:after="0" w:line="240" w:lineRule="auto"/>
              <w:ind w:right="-15"/>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sz w:val="20"/>
                <w:szCs w:val="20"/>
                <w:lang w:eastAsia="pt-BR"/>
                <w14:ligatures w14:val="none"/>
              </w:rPr>
              <w:t>DESCRIÇÃO</w:t>
            </w:r>
          </w:p>
        </w:tc>
        <w:tc>
          <w:tcPr>
            <w:tcW w:w="2520" w:type="dxa"/>
            <w:tcBorders>
              <w:top w:val="single" w:sz="6" w:space="0" w:color="000000"/>
              <w:left w:val="nil"/>
              <w:bottom w:val="single" w:sz="6" w:space="0" w:color="000000"/>
              <w:right w:val="single" w:sz="6" w:space="0" w:color="000000"/>
            </w:tcBorders>
            <w:hideMark/>
          </w:tcPr>
          <w:p w14:paraId="7B066F3A" w14:textId="77777777" w:rsidR="00A070B4" w:rsidRPr="00A070B4" w:rsidRDefault="00A070B4" w:rsidP="00A070B4">
            <w:pPr>
              <w:spacing w:after="0" w:line="240" w:lineRule="auto"/>
              <w:ind w:left="135" w:right="120"/>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spacing w:val="-1"/>
                <w:kern w:val="0"/>
                <w:sz w:val="20"/>
                <w:szCs w:val="20"/>
                <w:lang w:eastAsia="pt-BR"/>
                <w14:ligatures w14:val="none"/>
              </w:rPr>
              <w:t>QUANTITATIVO</w:t>
            </w:r>
            <w:r w:rsidRPr="00A070B4">
              <w:rPr>
                <w:rFonts w:ascii="Calibri" w:eastAsia="Times New Roman" w:hAnsi="Calibri" w:cs="Calibri"/>
                <w:b/>
                <w:bCs/>
                <w:color w:val="000000"/>
                <w:kern w:val="0"/>
                <w:lang w:eastAsia="pt-BR"/>
                <w14:ligatures w14:val="none"/>
              </w:rPr>
              <w:t> </w:t>
            </w:r>
            <w:r w:rsidRPr="00A070B4">
              <w:rPr>
                <w:rFonts w:ascii="Calibri" w:eastAsia="Times New Roman" w:hAnsi="Calibri" w:cs="Calibri"/>
                <w:b/>
                <w:bCs/>
                <w:color w:val="000000"/>
                <w:kern w:val="0"/>
                <w:sz w:val="20"/>
                <w:szCs w:val="20"/>
                <w:lang w:eastAsia="pt-BR"/>
                <w14:ligatures w14:val="none"/>
              </w:rPr>
              <w:t>ESTIMADO DE POSTOS DE TRABALHO</w:t>
            </w:r>
          </w:p>
        </w:tc>
        <w:tc>
          <w:tcPr>
            <w:tcW w:w="1890" w:type="dxa"/>
            <w:tcBorders>
              <w:top w:val="single" w:sz="6" w:space="0" w:color="000000"/>
              <w:left w:val="nil"/>
              <w:bottom w:val="single" w:sz="6" w:space="0" w:color="000000"/>
              <w:right w:val="single" w:sz="6" w:space="0" w:color="000000"/>
            </w:tcBorders>
            <w:hideMark/>
          </w:tcPr>
          <w:p w14:paraId="40E5F5E3" w14:textId="77777777" w:rsidR="00A070B4" w:rsidRPr="00A070B4" w:rsidRDefault="00A070B4" w:rsidP="00A070B4">
            <w:pPr>
              <w:spacing w:after="0" w:line="240" w:lineRule="auto"/>
              <w:ind w:left="180" w:right="165"/>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sz w:val="20"/>
                <w:szCs w:val="20"/>
                <w:lang w:eastAsia="pt-BR"/>
                <w14:ligatures w14:val="none"/>
              </w:rPr>
              <w:t>PREÇO TOTAL POR 12 MESES CONFORME</w:t>
            </w:r>
          </w:p>
          <w:p w14:paraId="5116DC02" w14:textId="77777777" w:rsidR="00A070B4" w:rsidRPr="00A070B4" w:rsidRDefault="00A070B4" w:rsidP="00A070B4">
            <w:pPr>
              <w:spacing w:after="0" w:line="240" w:lineRule="auto"/>
              <w:ind w:left="180" w:right="165"/>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sz w:val="20"/>
                <w:szCs w:val="20"/>
                <w:lang w:eastAsia="pt-BR"/>
                <w14:ligatures w14:val="none"/>
              </w:rPr>
              <w:t>DESCRITIVO CARGOS</w:t>
            </w:r>
          </w:p>
          <w:p w14:paraId="75030AB2" w14:textId="77777777" w:rsidR="00A070B4" w:rsidRPr="00A070B4" w:rsidRDefault="00A070B4" w:rsidP="00A070B4">
            <w:pPr>
              <w:spacing w:after="0" w:line="240" w:lineRule="auto"/>
              <w:ind w:left="180" w:right="165"/>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sz w:val="20"/>
                <w:szCs w:val="20"/>
                <w:lang w:eastAsia="pt-BR"/>
                <w14:ligatures w14:val="none"/>
              </w:rPr>
              <w:t>R$</w:t>
            </w:r>
          </w:p>
          <w:p w14:paraId="10BE43EE" w14:textId="77777777" w:rsidR="00A070B4" w:rsidRPr="00A070B4" w:rsidRDefault="00A070B4" w:rsidP="00A070B4">
            <w:pPr>
              <w:spacing w:after="0" w:line="240" w:lineRule="auto"/>
              <w:ind w:left="180" w:right="165"/>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sz w:val="20"/>
                <w:szCs w:val="20"/>
                <w:lang w:eastAsia="pt-BR"/>
                <w14:ligatures w14:val="none"/>
              </w:rPr>
              <w:t>(=valor total mensal dos postos x 12)</w:t>
            </w:r>
          </w:p>
        </w:tc>
      </w:tr>
      <w:tr w:rsidR="00A070B4" w:rsidRPr="00A070B4" w14:paraId="54A8AF8E" w14:textId="77777777" w:rsidTr="00A070B4">
        <w:trPr>
          <w:trHeight w:val="1650"/>
        </w:trPr>
        <w:tc>
          <w:tcPr>
            <w:tcW w:w="4530" w:type="dxa"/>
            <w:tcBorders>
              <w:top w:val="nil"/>
              <w:left w:val="single" w:sz="6" w:space="0" w:color="000000"/>
              <w:bottom w:val="single" w:sz="6" w:space="0" w:color="000000"/>
              <w:right w:val="single" w:sz="6" w:space="0" w:color="000000"/>
            </w:tcBorders>
            <w:hideMark/>
          </w:tcPr>
          <w:p w14:paraId="44F6DB03" w14:textId="77777777" w:rsidR="00A070B4" w:rsidRPr="00A070B4" w:rsidRDefault="00A070B4" w:rsidP="00A070B4">
            <w:pPr>
              <w:spacing w:after="0" w:line="240" w:lineRule="auto"/>
              <w:ind w:left="105" w:right="90"/>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sz w:val="20"/>
                <w:szCs w:val="20"/>
                <w:lang w:eastAsia="pt-BR"/>
                <w14:ligatures w14:val="none"/>
              </w:rPr>
              <w:lastRenderedPageBreak/>
              <w:t>Contratação do Serviço de Projeto e Manutenção de Software para desenvolvimento de sistemas, incluindo projetos, melhoria e manutenção de software, correção de ocorrências e acompanhamento de sistemas em produção, documentação de sistemas, extrações e carga de base de dados, a serem prestados em conformidade com o processo de software, normas e modelo de operação da CONTRATANTE, mediante Ordens de Serviço (OS) abertas para PROJETOS ou MANUTENÇÃO com aferição do Índice de Evolução de Sistemas (IES) ou Índice de Manutenção de Sistemas (IMS) respectivamente, sem exceder o quantitativo máximo de postos de trabalho previstos neste Edital.</w:t>
            </w:r>
          </w:p>
        </w:tc>
        <w:tc>
          <w:tcPr>
            <w:tcW w:w="2520" w:type="dxa"/>
            <w:tcBorders>
              <w:top w:val="nil"/>
              <w:left w:val="nil"/>
              <w:bottom w:val="single" w:sz="6" w:space="0" w:color="000000"/>
              <w:right w:val="single" w:sz="6" w:space="0" w:color="000000"/>
            </w:tcBorders>
            <w:vAlign w:val="center"/>
            <w:hideMark/>
          </w:tcPr>
          <w:p w14:paraId="4D3CE239" w14:textId="77777777" w:rsidR="00A070B4" w:rsidRPr="00A070B4" w:rsidRDefault="00A070B4" w:rsidP="00A070B4">
            <w:pPr>
              <w:spacing w:after="0" w:line="240" w:lineRule="auto"/>
              <w:ind w:left="135" w:right="120"/>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sz w:val="20"/>
                <w:szCs w:val="20"/>
                <w:lang w:eastAsia="pt-BR"/>
                <w14:ligatures w14:val="none"/>
              </w:rPr>
              <w:t>08</w:t>
            </w:r>
          </w:p>
        </w:tc>
        <w:tc>
          <w:tcPr>
            <w:tcW w:w="1890" w:type="dxa"/>
            <w:tcBorders>
              <w:top w:val="nil"/>
              <w:left w:val="nil"/>
              <w:bottom w:val="single" w:sz="6" w:space="0" w:color="000000"/>
              <w:right w:val="single" w:sz="6" w:space="0" w:color="000000"/>
            </w:tcBorders>
            <w:vAlign w:val="center"/>
            <w:hideMark/>
          </w:tcPr>
          <w:p w14:paraId="33BF8045" w14:textId="77777777" w:rsidR="00A070B4" w:rsidRPr="00A070B4" w:rsidRDefault="00A070B4" w:rsidP="00A070B4">
            <w:pPr>
              <w:spacing w:after="0" w:line="240" w:lineRule="auto"/>
              <w:ind w:left="180" w:right="165"/>
              <w:jc w:val="center"/>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bl>
    <w:p w14:paraId="6663C847"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1D074900" w14:textId="77777777" w:rsidR="00A070B4" w:rsidRPr="00A070B4" w:rsidRDefault="00A070B4" w:rsidP="00A070B4">
      <w:pPr>
        <w:spacing w:after="0" w:line="240" w:lineRule="auto"/>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3B884C7B" w14:textId="77777777" w:rsidR="00A070B4" w:rsidRPr="00A070B4" w:rsidRDefault="00A070B4" w:rsidP="00A070B4">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lang w:eastAsia="pt-BR"/>
          <w14:ligatures w14:val="none"/>
        </w:rPr>
        <w:t>OBSERVAÇÕES PERTINENTES</w:t>
      </w:r>
    </w:p>
    <w:p w14:paraId="76EAEF76"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1. Declaramos que elaboramos nossa proposta atendendo a todas as condições e especificações previstas no Termo de Referência referente ao </w:t>
      </w:r>
      <w:r w:rsidRPr="00A070B4">
        <w:rPr>
          <w:rFonts w:ascii="Calibri" w:eastAsia="Times New Roman" w:hAnsi="Calibri" w:cs="Calibri"/>
          <w:b/>
          <w:bCs/>
          <w:color w:val="000000"/>
          <w:kern w:val="0"/>
          <w:lang w:eastAsia="pt-BR"/>
          <w14:ligatures w14:val="none"/>
        </w:rPr>
        <w:t>PROCESSO SEI N° 2023/0004720.</w:t>
      </w:r>
    </w:p>
    <w:p w14:paraId="2DF16779"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211B4C20"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2. Os preços são finais e neles estão inclusos todos os custos, tributos, encargos sociais e demais despesas relativas ao fornecimento, objeto desta licitação, de forma a se constituírem na única contraprestação a ser paga pela Defensoria Pública.</w:t>
      </w:r>
    </w:p>
    <w:p w14:paraId="2F441FD3"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63859DF8"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3. Segue anexa a indicação do número da Conta Corrente e Agência da Instituição financeira Banco do Brasil S.A em que somos correntistas. Ou</w:t>
      </w:r>
    </w:p>
    <w:p w14:paraId="180A1567"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55E3CFE2"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4. Declaramos que se vencedores do certame licitatório, providenciaremos a abertura da Conta Corrente nessa Instituição no prazo de até 03 (três) dias úteis da data da publicação do resultado da licitação no Diário Oficial do Estado;</w:t>
      </w:r>
    </w:p>
    <w:p w14:paraId="1FAAE52C"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7A269B2D"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5. Prazo de validade da Proposta: 90 (noventa) dias a contar da data de sua apresentação.</w:t>
      </w:r>
    </w:p>
    <w:p w14:paraId="361C1784"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6EBEFAB1"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Dados do responsável pela assinatura do Instrumento de Contrato: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1"/>
        <w:gridCol w:w="6807"/>
      </w:tblGrid>
      <w:tr w:rsidR="00A070B4" w:rsidRPr="00A070B4" w14:paraId="3864BDA1" w14:textId="77777777" w:rsidTr="00A070B4">
        <w:tc>
          <w:tcPr>
            <w:tcW w:w="16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FA44D0A"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lang w:eastAsia="pt-BR"/>
                <w14:ligatures w14:val="none"/>
              </w:rPr>
              <w:t>Nome</w:t>
            </w:r>
          </w:p>
        </w:tc>
        <w:tc>
          <w:tcPr>
            <w:tcW w:w="736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D2C5279"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r w:rsidR="00A070B4" w:rsidRPr="00A070B4" w14:paraId="5A52527B" w14:textId="77777777" w:rsidTr="00A070B4">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BCBA2E2"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lang w:eastAsia="pt-BR"/>
                <w14:ligatures w14:val="none"/>
              </w:rPr>
              <w:t>Nacionalidade</w:t>
            </w:r>
          </w:p>
        </w:tc>
        <w:tc>
          <w:tcPr>
            <w:tcW w:w="7365" w:type="dxa"/>
            <w:tcBorders>
              <w:top w:val="nil"/>
              <w:left w:val="nil"/>
              <w:bottom w:val="single" w:sz="6" w:space="0" w:color="000000"/>
              <w:right w:val="single" w:sz="6" w:space="0" w:color="000000"/>
            </w:tcBorders>
            <w:tcMar>
              <w:top w:w="0" w:type="dxa"/>
              <w:left w:w="105" w:type="dxa"/>
              <w:bottom w:w="0" w:type="dxa"/>
              <w:right w:w="105" w:type="dxa"/>
            </w:tcMar>
            <w:hideMark/>
          </w:tcPr>
          <w:p w14:paraId="1E345FF7"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r w:rsidR="00A070B4" w:rsidRPr="00A070B4" w14:paraId="79864854" w14:textId="77777777" w:rsidTr="00A070B4">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332B07"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lang w:eastAsia="pt-BR"/>
                <w14:ligatures w14:val="none"/>
              </w:rPr>
              <w:t>Profissão</w:t>
            </w:r>
          </w:p>
        </w:tc>
        <w:tc>
          <w:tcPr>
            <w:tcW w:w="7365" w:type="dxa"/>
            <w:tcBorders>
              <w:top w:val="nil"/>
              <w:left w:val="nil"/>
              <w:bottom w:val="single" w:sz="6" w:space="0" w:color="000000"/>
              <w:right w:val="single" w:sz="6" w:space="0" w:color="000000"/>
            </w:tcBorders>
            <w:tcMar>
              <w:top w:w="0" w:type="dxa"/>
              <w:left w:w="105" w:type="dxa"/>
              <w:bottom w:w="0" w:type="dxa"/>
              <w:right w:w="105" w:type="dxa"/>
            </w:tcMar>
            <w:hideMark/>
          </w:tcPr>
          <w:p w14:paraId="7D06660F"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r w:rsidR="00A070B4" w:rsidRPr="00A070B4" w14:paraId="0CF4D957" w14:textId="77777777" w:rsidTr="00A070B4">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F91BA86"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lang w:eastAsia="pt-BR"/>
                <w14:ligatures w14:val="none"/>
              </w:rPr>
              <w:t>Cargo</w:t>
            </w:r>
          </w:p>
        </w:tc>
        <w:tc>
          <w:tcPr>
            <w:tcW w:w="7365" w:type="dxa"/>
            <w:tcBorders>
              <w:top w:val="nil"/>
              <w:left w:val="nil"/>
              <w:bottom w:val="single" w:sz="6" w:space="0" w:color="000000"/>
              <w:right w:val="single" w:sz="6" w:space="0" w:color="000000"/>
            </w:tcBorders>
            <w:tcMar>
              <w:top w:w="0" w:type="dxa"/>
              <w:left w:w="105" w:type="dxa"/>
              <w:bottom w:w="0" w:type="dxa"/>
              <w:right w:w="105" w:type="dxa"/>
            </w:tcMar>
            <w:hideMark/>
          </w:tcPr>
          <w:p w14:paraId="04AD71D6"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r w:rsidR="00A070B4" w:rsidRPr="00A070B4" w14:paraId="78AAD9F4" w14:textId="77777777" w:rsidTr="00A070B4">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84293BB"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lang w:eastAsia="pt-BR"/>
                <w14:ligatures w14:val="none"/>
              </w:rPr>
              <w:t>Telefone</w:t>
            </w:r>
          </w:p>
        </w:tc>
        <w:tc>
          <w:tcPr>
            <w:tcW w:w="7365" w:type="dxa"/>
            <w:tcBorders>
              <w:top w:val="nil"/>
              <w:left w:val="nil"/>
              <w:bottom w:val="single" w:sz="6" w:space="0" w:color="000000"/>
              <w:right w:val="single" w:sz="6" w:space="0" w:color="000000"/>
            </w:tcBorders>
            <w:tcMar>
              <w:top w:w="0" w:type="dxa"/>
              <w:left w:w="105" w:type="dxa"/>
              <w:bottom w:w="0" w:type="dxa"/>
              <w:right w:w="105" w:type="dxa"/>
            </w:tcMar>
            <w:hideMark/>
          </w:tcPr>
          <w:p w14:paraId="1D2A3E75"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r w:rsidR="00A070B4" w:rsidRPr="00A070B4" w14:paraId="5E5A1E21" w14:textId="77777777" w:rsidTr="00A070B4">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D786278"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b/>
                <w:bCs/>
                <w:color w:val="000000"/>
                <w:kern w:val="0"/>
                <w:lang w:eastAsia="pt-BR"/>
                <w14:ligatures w14:val="none"/>
              </w:rPr>
              <w:t>E-mail</w:t>
            </w:r>
          </w:p>
        </w:tc>
        <w:tc>
          <w:tcPr>
            <w:tcW w:w="7365" w:type="dxa"/>
            <w:tcBorders>
              <w:top w:val="nil"/>
              <w:left w:val="nil"/>
              <w:bottom w:val="single" w:sz="6" w:space="0" w:color="000000"/>
              <w:right w:val="single" w:sz="6" w:space="0" w:color="000000"/>
            </w:tcBorders>
            <w:tcMar>
              <w:top w:w="0" w:type="dxa"/>
              <w:left w:w="105" w:type="dxa"/>
              <w:bottom w:w="0" w:type="dxa"/>
              <w:right w:w="105" w:type="dxa"/>
            </w:tcMar>
            <w:hideMark/>
          </w:tcPr>
          <w:p w14:paraId="1E66871D"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tc>
      </w:tr>
    </w:tbl>
    <w:p w14:paraId="4242B37A"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13EC20D8"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Pela presente, apresentamos e submetemos à apreciação de Vossas Senhorias, nossa Proposta relativa à licitação em epígrafe assumindo inteira responsabilidade por quaisquer erros ou omissões que venham ser verificados na sua preparação.</w:t>
      </w:r>
    </w:p>
    <w:p w14:paraId="64B4C9EB"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06B33935"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24A64AE5"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1A940637" w14:textId="77777777" w:rsidR="00A070B4" w:rsidRPr="00A070B4" w:rsidRDefault="00A070B4" w:rsidP="00A070B4">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 xml:space="preserve">Local, ___de ___________________ </w:t>
      </w:r>
      <w:proofErr w:type="spellStart"/>
      <w:r w:rsidRPr="00A070B4">
        <w:rPr>
          <w:rFonts w:ascii="Calibri" w:eastAsia="Times New Roman" w:hAnsi="Calibri" w:cs="Calibri"/>
          <w:color w:val="000000"/>
          <w:kern w:val="0"/>
          <w:lang w:eastAsia="pt-BR"/>
          <w14:ligatures w14:val="none"/>
        </w:rPr>
        <w:t>de</w:t>
      </w:r>
      <w:proofErr w:type="spellEnd"/>
      <w:r w:rsidRPr="00A070B4">
        <w:rPr>
          <w:rFonts w:ascii="Calibri" w:eastAsia="Times New Roman" w:hAnsi="Calibri" w:cs="Calibri"/>
          <w:color w:val="000000"/>
          <w:kern w:val="0"/>
          <w:lang w:eastAsia="pt-BR"/>
          <w14:ligatures w14:val="none"/>
        </w:rPr>
        <w:t xml:space="preserve"> 2023</w:t>
      </w:r>
    </w:p>
    <w:p w14:paraId="3BBF2959"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2FA20C1B" w14:textId="77777777" w:rsidR="00A070B4" w:rsidRPr="00A070B4" w:rsidRDefault="00A070B4" w:rsidP="00A070B4">
      <w:pPr>
        <w:spacing w:after="0" w:line="240" w:lineRule="auto"/>
        <w:jc w:val="both"/>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lastRenderedPageBreak/>
        <w:t> </w:t>
      </w:r>
    </w:p>
    <w:p w14:paraId="76B73A4D" w14:textId="77777777" w:rsidR="00A070B4" w:rsidRPr="00A070B4" w:rsidRDefault="00A070B4" w:rsidP="00A070B4">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Nome da empresa</w:t>
      </w:r>
    </w:p>
    <w:p w14:paraId="6E449BA6" w14:textId="77777777" w:rsidR="00A070B4" w:rsidRPr="00A070B4" w:rsidRDefault="00A070B4" w:rsidP="00A070B4">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Assinatura</w:t>
      </w:r>
    </w:p>
    <w:p w14:paraId="59141CEC" w14:textId="77777777" w:rsidR="00A070B4" w:rsidRPr="00A070B4" w:rsidRDefault="00A070B4" w:rsidP="00A070B4">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A070B4">
        <w:rPr>
          <w:rFonts w:ascii="Calibri" w:eastAsia="Times New Roman" w:hAnsi="Calibri" w:cs="Calibri"/>
          <w:color w:val="000000"/>
          <w:kern w:val="0"/>
          <w:lang w:eastAsia="pt-BR"/>
          <w14:ligatures w14:val="none"/>
        </w:rPr>
        <w:t>Cargo do representante</w:t>
      </w:r>
    </w:p>
    <w:p w14:paraId="73A6800B" w14:textId="77777777" w:rsidR="00A070B4" w:rsidRPr="00A070B4" w:rsidRDefault="00A070B4" w:rsidP="00A070B4">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070B4">
        <w:rPr>
          <w:rFonts w:ascii="Times New Roman" w:eastAsia="Times New Roman" w:hAnsi="Times New Roman" w:cs="Times New Roman"/>
          <w:color w:val="000000"/>
          <w:kern w:val="0"/>
          <w:sz w:val="27"/>
          <w:szCs w:val="27"/>
          <w:lang w:eastAsia="pt-BR"/>
          <w14:ligatures w14:val="none"/>
        </w:rPr>
        <w:t> </w:t>
      </w:r>
    </w:p>
    <w:p w14:paraId="12E37315" w14:textId="77777777" w:rsidR="00445ECF" w:rsidRDefault="00445ECF"/>
    <w:sectPr w:rsidR="00445E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B4"/>
    <w:rsid w:val="00445ECF"/>
    <w:rsid w:val="00A070B4"/>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860E"/>
  <w15:chartTrackingRefBased/>
  <w15:docId w15:val="{FE3B8C83-77A1-4882-A51D-7D267ABD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070B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2457</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Alves Henriques</dc:creator>
  <cp:keywords/>
  <dc:description/>
  <cp:lastModifiedBy>Fabiano Alves Henriques</cp:lastModifiedBy>
  <cp:revision>1</cp:revision>
  <dcterms:created xsi:type="dcterms:W3CDTF">2023-08-14T11:54:00Z</dcterms:created>
  <dcterms:modified xsi:type="dcterms:W3CDTF">2023-08-14T11:55:00Z</dcterms:modified>
</cp:coreProperties>
</file>